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13B7" w14:textId="77777777" w:rsidR="00AD0033" w:rsidRPr="00AE4E83" w:rsidRDefault="00AD0033" w:rsidP="00AD0033">
      <w:pPr>
        <w:jc w:val="right"/>
        <w:outlineLvl w:val="0"/>
        <w:rPr>
          <w:b/>
          <w:bCs/>
          <w:sz w:val="24"/>
          <w:szCs w:val="24"/>
        </w:rPr>
      </w:pPr>
    </w:p>
    <w:p w14:paraId="0A06FE7E" w14:textId="77777777" w:rsidR="00AD0033" w:rsidRPr="00AE4E83" w:rsidRDefault="00AD0033" w:rsidP="00AD0033">
      <w:pPr>
        <w:jc w:val="center"/>
        <w:outlineLvl w:val="0"/>
        <w:rPr>
          <w:b/>
          <w:bCs/>
          <w:sz w:val="24"/>
          <w:szCs w:val="24"/>
        </w:rPr>
      </w:pPr>
      <w:r w:rsidRPr="00AE4E83">
        <w:rPr>
          <w:b/>
          <w:bCs/>
          <w:sz w:val="24"/>
          <w:szCs w:val="24"/>
        </w:rPr>
        <w:t xml:space="preserve">Правила </w:t>
      </w:r>
      <w:proofErr w:type="gramStart"/>
      <w:r w:rsidRPr="00AE4E83">
        <w:rPr>
          <w:b/>
          <w:bCs/>
          <w:sz w:val="24"/>
          <w:szCs w:val="24"/>
        </w:rPr>
        <w:t>проведения  стимулирующей</w:t>
      </w:r>
      <w:proofErr w:type="gramEnd"/>
      <w:r w:rsidRPr="00AE4E83">
        <w:rPr>
          <w:b/>
          <w:bCs/>
          <w:sz w:val="24"/>
          <w:szCs w:val="24"/>
        </w:rPr>
        <w:t xml:space="preserve"> рекламной акции </w:t>
      </w:r>
    </w:p>
    <w:p w14:paraId="495DE54A" w14:textId="77777777" w:rsidR="00AD0033" w:rsidRPr="00AE4E83" w:rsidRDefault="00AD0033" w:rsidP="00AD0033">
      <w:pPr>
        <w:jc w:val="center"/>
        <w:outlineLvl w:val="0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7194"/>
      </w:tblGrid>
      <w:tr w:rsidR="00AD0033" w:rsidRPr="00AE4E83" w14:paraId="1BF32A73" w14:textId="77777777" w:rsidTr="00F73219">
        <w:tc>
          <w:tcPr>
            <w:tcW w:w="2151" w:type="dxa"/>
          </w:tcPr>
          <w:p w14:paraId="32322698" w14:textId="77777777" w:rsidR="00AD0033" w:rsidRPr="00AE4E83" w:rsidRDefault="00AD0033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>1. Основные положения и определения стимулирующей рекламной акции</w:t>
            </w:r>
          </w:p>
        </w:tc>
        <w:tc>
          <w:tcPr>
            <w:tcW w:w="7194" w:type="dxa"/>
          </w:tcPr>
          <w:p w14:paraId="48FF5F79" w14:textId="42F029E2" w:rsidR="00AD0033" w:rsidRPr="00AE4E83" w:rsidRDefault="00AD0033" w:rsidP="00AD0033">
            <w:pPr>
              <w:rPr>
                <w:rStyle w:val="110"/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1.1. Настоящие </w:t>
            </w:r>
            <w:r w:rsidRPr="00AE4E83">
              <w:rPr>
                <w:rStyle w:val="110"/>
                <w:sz w:val="24"/>
                <w:szCs w:val="24"/>
              </w:rPr>
              <w:t>правила регламентируют порядок</w:t>
            </w:r>
            <w:r w:rsidRPr="00AE4E83">
              <w:rPr>
                <w:sz w:val="24"/>
                <w:szCs w:val="24"/>
              </w:rPr>
              <w:t xml:space="preserve"> организации и проведения стимулирующей рекламной акции </w:t>
            </w:r>
            <w:r w:rsidRPr="00AE4E83">
              <w:rPr>
                <w:rStyle w:val="110"/>
                <w:sz w:val="24"/>
                <w:szCs w:val="24"/>
              </w:rPr>
              <w:t>«</w:t>
            </w:r>
            <w:r w:rsidR="00B00039">
              <w:rPr>
                <w:rStyle w:val="110"/>
                <w:sz w:val="24"/>
                <w:szCs w:val="24"/>
              </w:rPr>
              <w:t>Лечение в процедурном кабинете за полцены</w:t>
            </w:r>
            <w:r w:rsidR="00A3169F" w:rsidRPr="00AE4E83">
              <w:rPr>
                <w:rStyle w:val="110"/>
                <w:sz w:val="24"/>
                <w:szCs w:val="24"/>
              </w:rPr>
              <w:t>» (</w:t>
            </w:r>
            <w:r w:rsidRPr="00AE4E83">
              <w:rPr>
                <w:rStyle w:val="110"/>
                <w:sz w:val="24"/>
                <w:szCs w:val="24"/>
              </w:rPr>
              <w:t xml:space="preserve">далее по тексту «Акция»). </w:t>
            </w:r>
          </w:p>
          <w:p w14:paraId="55387D2A" w14:textId="6B5CF99C" w:rsidR="00AE4E83" w:rsidRDefault="001C49E5" w:rsidP="008E66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1.2. </w:t>
            </w:r>
            <w:r w:rsidR="00AE4E83" w:rsidRPr="00AE4E83">
              <w:rPr>
                <w:color w:val="000000"/>
                <w:sz w:val="24"/>
                <w:szCs w:val="24"/>
                <w:shd w:val="clear" w:color="auto" w:fill="FFFFFF"/>
              </w:rPr>
              <w:t>Акция предоставляет 50% скидку на услуги процедурного кабинета в ООО "</w:t>
            </w:r>
            <w:proofErr w:type="spellStart"/>
            <w:r w:rsidR="00AE4E83" w:rsidRPr="00AE4E83">
              <w:rPr>
                <w:color w:val="000000"/>
                <w:sz w:val="24"/>
                <w:szCs w:val="24"/>
                <w:shd w:val="clear" w:color="auto" w:fill="FFFFFF"/>
              </w:rPr>
              <w:t>Отикс</w:t>
            </w:r>
            <w:proofErr w:type="spellEnd"/>
            <w:r w:rsidR="00AE4E83" w:rsidRPr="00AE4E83">
              <w:rPr>
                <w:color w:val="000000"/>
                <w:sz w:val="24"/>
                <w:szCs w:val="24"/>
                <w:shd w:val="clear" w:color="auto" w:fill="FFFFFF"/>
              </w:rPr>
              <w:t>" согласно прейскуранту</w:t>
            </w:r>
            <w:r w:rsidR="00B00039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35789959" w14:textId="0BBC070B" w:rsidR="00B00039" w:rsidRPr="00B00039" w:rsidRDefault="00B00039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9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00039">
              <w:rPr>
                <w:sz w:val="24"/>
                <w:szCs w:val="24"/>
              </w:rPr>
              <w:t>Инъекци</w:t>
            </w:r>
            <w:r>
              <w:rPr>
                <w:sz w:val="24"/>
                <w:szCs w:val="24"/>
              </w:rPr>
              <w:t>я</w:t>
            </w:r>
            <w:r w:rsidRPr="00B00039">
              <w:rPr>
                <w:sz w:val="24"/>
                <w:szCs w:val="24"/>
              </w:rPr>
              <w:t xml:space="preserve"> внутримышечн</w:t>
            </w:r>
            <w:r>
              <w:rPr>
                <w:sz w:val="24"/>
                <w:szCs w:val="24"/>
              </w:rPr>
              <w:t xml:space="preserve">ая 75р. вместо </w:t>
            </w:r>
            <w:r w:rsidRPr="00B0003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р. за 1 инъекцию</w:t>
            </w:r>
            <w:r w:rsidR="00B555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  <w:p w14:paraId="6E9FC82A" w14:textId="541AE7D0" w:rsidR="00B00039" w:rsidRPr="00B00039" w:rsidRDefault="00B00039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49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00039">
              <w:rPr>
                <w:sz w:val="24"/>
                <w:szCs w:val="24"/>
              </w:rPr>
              <w:t>Инъекци</w:t>
            </w:r>
            <w:r>
              <w:rPr>
                <w:sz w:val="24"/>
                <w:szCs w:val="24"/>
              </w:rPr>
              <w:t>я</w:t>
            </w:r>
            <w:r w:rsidRPr="00B00039">
              <w:rPr>
                <w:sz w:val="24"/>
                <w:szCs w:val="24"/>
              </w:rPr>
              <w:t xml:space="preserve"> внутривенн</w:t>
            </w:r>
            <w:r>
              <w:rPr>
                <w:sz w:val="24"/>
                <w:szCs w:val="24"/>
              </w:rPr>
              <w:t xml:space="preserve">ая 125р. вместо </w:t>
            </w:r>
            <w:r w:rsidRPr="00B00039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р. за 1 инъекцию</w:t>
            </w:r>
            <w:r w:rsidR="00B555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  <w:p w14:paraId="02CEF57D" w14:textId="44BE4BD8" w:rsidR="00B00039" w:rsidRPr="00B00039" w:rsidRDefault="00B00039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49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Инъекция подкожная 75р. вместо </w:t>
            </w:r>
            <w:r w:rsidRPr="00B0003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р. За 1 инъекцию</w:t>
            </w:r>
            <w:r w:rsidR="00B555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  <w:p w14:paraId="246A725F" w14:textId="1CE8A003" w:rsidR="00B00039" w:rsidRDefault="00B00039" w:rsidP="00B00039">
            <w:pPr>
              <w:rPr>
                <w:sz w:val="24"/>
                <w:szCs w:val="24"/>
              </w:rPr>
            </w:pPr>
            <w:r w:rsidRPr="00B00039">
              <w:rPr>
                <w:sz w:val="24"/>
                <w:szCs w:val="24"/>
              </w:rPr>
              <w:t>4</w:t>
            </w:r>
            <w:r w:rsidR="001C49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00039">
              <w:rPr>
                <w:sz w:val="24"/>
                <w:szCs w:val="24"/>
              </w:rPr>
              <w:t>Инъекция внутрикожная</w:t>
            </w:r>
            <w:r>
              <w:rPr>
                <w:sz w:val="24"/>
                <w:szCs w:val="24"/>
              </w:rPr>
              <w:t xml:space="preserve"> 75р. вместо </w:t>
            </w:r>
            <w:r w:rsidRPr="00B0003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р. За 1 инъекцию</w:t>
            </w:r>
            <w:r w:rsidR="00B555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; </w:t>
            </w:r>
          </w:p>
          <w:p w14:paraId="61D17A07" w14:textId="57C558D4" w:rsidR="00B00039" w:rsidRDefault="00B00039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49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00039">
              <w:rPr>
                <w:sz w:val="24"/>
                <w:szCs w:val="24"/>
              </w:rPr>
              <w:t>Внутривенное капельное введение лекарств</w:t>
            </w:r>
            <w:r>
              <w:rPr>
                <w:sz w:val="24"/>
                <w:szCs w:val="24"/>
              </w:rPr>
              <w:t xml:space="preserve"> 250р вместо </w:t>
            </w:r>
            <w:r w:rsidRPr="00B0003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р. за 1 введение</w:t>
            </w:r>
            <w:r w:rsidR="00B555A2">
              <w:rPr>
                <w:sz w:val="24"/>
                <w:szCs w:val="24"/>
              </w:rPr>
              <w:t>**</w:t>
            </w:r>
            <w:r w:rsidR="0086346D">
              <w:rPr>
                <w:sz w:val="24"/>
                <w:szCs w:val="24"/>
              </w:rPr>
              <w:t>.</w:t>
            </w:r>
          </w:p>
          <w:p w14:paraId="727114D8" w14:textId="0D4FB42F" w:rsidR="00B00039" w:rsidRPr="001C49E5" w:rsidRDefault="00B00039" w:rsidP="00B00039">
            <w:pPr>
              <w:rPr>
                <w:sz w:val="16"/>
                <w:szCs w:val="16"/>
              </w:rPr>
            </w:pPr>
            <w:r w:rsidRPr="001C49E5">
              <w:rPr>
                <w:sz w:val="16"/>
                <w:szCs w:val="16"/>
              </w:rPr>
              <w:t xml:space="preserve">* </w:t>
            </w:r>
            <w:r w:rsidR="00B555A2" w:rsidRPr="001C49E5">
              <w:rPr>
                <w:sz w:val="16"/>
                <w:szCs w:val="16"/>
              </w:rPr>
              <w:t>цена указана без учета стоимости препарата</w:t>
            </w:r>
          </w:p>
          <w:p w14:paraId="2D368046" w14:textId="1EE3C8E3" w:rsidR="001C49E5" w:rsidRDefault="00B555A2" w:rsidP="00B00039">
            <w:pPr>
              <w:rPr>
                <w:sz w:val="24"/>
                <w:szCs w:val="24"/>
              </w:rPr>
            </w:pPr>
            <w:r w:rsidRPr="001C49E5">
              <w:rPr>
                <w:sz w:val="16"/>
                <w:szCs w:val="16"/>
              </w:rPr>
              <w:t xml:space="preserve">** в стоимость входит 250мл </w:t>
            </w:r>
            <w:r w:rsidRPr="001C49E5">
              <w:rPr>
                <w:sz w:val="16"/>
                <w:szCs w:val="16"/>
                <w:lang w:val="en-US"/>
              </w:rPr>
              <w:t>NaCl</w:t>
            </w:r>
            <w:r w:rsidRPr="001C49E5">
              <w:rPr>
                <w:sz w:val="16"/>
                <w:szCs w:val="16"/>
              </w:rPr>
              <w:t xml:space="preserve"> и система для капельного введения лекарств</w:t>
            </w:r>
          </w:p>
          <w:p w14:paraId="31EDF3B4" w14:textId="0952B4F7" w:rsidR="001C49E5" w:rsidRDefault="001C49E5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Обязательным условием является наличие направления на инъекции с печатью врача, а также печатью и штампом ЛПУ.</w:t>
            </w:r>
          </w:p>
          <w:p w14:paraId="0687D70E" w14:textId="4047DBDE" w:rsidR="00EB3540" w:rsidRDefault="001C49E5" w:rsidP="00B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Лекарственное средство для введени</w:t>
            </w:r>
            <w:r w:rsidR="002E3A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должно быть в невскрытой заводской упаковке с действующим сроком годности.</w:t>
            </w:r>
          </w:p>
          <w:p w14:paraId="5D006B01" w14:textId="1FCA9CDB" w:rsidR="001C49E5" w:rsidRDefault="001C49E5" w:rsidP="008E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634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E3A7F">
              <w:rPr>
                <w:sz w:val="24"/>
                <w:szCs w:val="24"/>
              </w:rPr>
              <w:t xml:space="preserve"> </w:t>
            </w:r>
            <w:r w:rsidR="008E6653" w:rsidRPr="00AE4E83">
              <w:rPr>
                <w:sz w:val="24"/>
                <w:szCs w:val="24"/>
              </w:rPr>
              <w:t>Информация об Организаторе Акции, о правилах ее проведения,</w:t>
            </w:r>
            <w:r>
              <w:rPr>
                <w:sz w:val="24"/>
                <w:szCs w:val="24"/>
              </w:rPr>
              <w:t xml:space="preserve"> </w:t>
            </w:r>
            <w:r w:rsidR="008E6653" w:rsidRPr="00AE4E83">
              <w:rPr>
                <w:sz w:val="24"/>
                <w:szCs w:val="24"/>
              </w:rPr>
              <w:t xml:space="preserve">количестве </w:t>
            </w:r>
            <w:r w:rsidR="00B32BB7" w:rsidRPr="00AE4E83">
              <w:rPr>
                <w:sz w:val="24"/>
                <w:szCs w:val="24"/>
              </w:rPr>
              <w:t>оказания услуг</w:t>
            </w:r>
            <w:r w:rsidR="008E6653" w:rsidRPr="00AE4E83">
              <w:rPr>
                <w:sz w:val="24"/>
                <w:szCs w:val="24"/>
              </w:rPr>
              <w:t>, сроках, месте и порядке их получения размещается:</w:t>
            </w:r>
          </w:p>
          <w:p w14:paraId="495BC965" w14:textId="1A08C1D3" w:rsidR="008E6653" w:rsidRPr="00AE4E83" w:rsidRDefault="00B32BB7" w:rsidP="008E6653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- на сайте http://otix-perm.ru официальный текст (изменения в официальный текст при их наличии);</w:t>
            </w:r>
          </w:p>
          <w:p w14:paraId="6149F4B7" w14:textId="7D381962" w:rsidR="008E6653" w:rsidRPr="00AE4E83" w:rsidRDefault="008E6653" w:rsidP="008E6653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-  в сети Интернет в группе в социальной сети ВКонтакте </w:t>
            </w:r>
            <w:proofErr w:type="spellStart"/>
            <w:r w:rsidRPr="00AE4E8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E4E83">
              <w:rPr>
                <w:sz w:val="24"/>
                <w:szCs w:val="24"/>
              </w:rPr>
              <w:t>.</w:t>
            </w:r>
            <w:r w:rsidRPr="00AE4E83">
              <w:rPr>
                <w:sz w:val="24"/>
                <w:szCs w:val="24"/>
                <w:lang w:val="en-US"/>
              </w:rPr>
              <w:t>com</w:t>
            </w:r>
            <w:r w:rsidRPr="00AE4E83">
              <w:rPr>
                <w:sz w:val="24"/>
                <w:szCs w:val="24"/>
              </w:rPr>
              <w:t>/</w:t>
            </w:r>
            <w:proofErr w:type="spellStart"/>
            <w:r w:rsidR="00B32BB7" w:rsidRPr="00AE4E83">
              <w:rPr>
                <w:sz w:val="24"/>
                <w:szCs w:val="24"/>
                <w:lang w:val="en-US"/>
              </w:rPr>
              <w:t>otixperm</w:t>
            </w:r>
            <w:proofErr w:type="spellEnd"/>
            <w:r w:rsidRPr="00AE4E83">
              <w:rPr>
                <w:sz w:val="24"/>
                <w:szCs w:val="24"/>
              </w:rPr>
              <w:t>, Одноклассники</w:t>
            </w:r>
            <w:r w:rsidR="00B32BB7" w:rsidRPr="00AE4E83">
              <w:rPr>
                <w:sz w:val="24"/>
                <w:szCs w:val="24"/>
              </w:rPr>
              <w:t xml:space="preserve"> ok.ru/</w:t>
            </w:r>
            <w:proofErr w:type="spellStart"/>
            <w:r w:rsidR="00B32BB7" w:rsidRPr="00AE4E83">
              <w:rPr>
                <w:sz w:val="24"/>
                <w:szCs w:val="24"/>
              </w:rPr>
              <w:t>group</w:t>
            </w:r>
            <w:proofErr w:type="spellEnd"/>
            <w:r w:rsidR="00B32BB7" w:rsidRPr="00AE4E83">
              <w:rPr>
                <w:sz w:val="24"/>
                <w:szCs w:val="24"/>
              </w:rPr>
              <w:t>/56912861724675</w:t>
            </w:r>
            <w:r w:rsidR="00AD62C7" w:rsidRPr="00AE4E83">
              <w:rPr>
                <w:sz w:val="24"/>
                <w:szCs w:val="24"/>
              </w:rPr>
              <w:t>;</w:t>
            </w:r>
            <w:r w:rsidR="00B32BB7" w:rsidRPr="00AE4E83">
              <w:rPr>
                <w:sz w:val="24"/>
                <w:szCs w:val="24"/>
              </w:rPr>
              <w:t xml:space="preserve"> ТГ канале компании, сайт prodoctorov.ru/</w:t>
            </w:r>
            <w:proofErr w:type="spellStart"/>
            <w:r w:rsidR="00B32BB7" w:rsidRPr="00AE4E83">
              <w:rPr>
                <w:sz w:val="24"/>
                <w:szCs w:val="24"/>
              </w:rPr>
              <w:t>perm</w:t>
            </w:r>
            <w:proofErr w:type="spellEnd"/>
            <w:r w:rsidR="00B32BB7" w:rsidRPr="00AE4E83">
              <w:rPr>
                <w:sz w:val="24"/>
                <w:szCs w:val="24"/>
              </w:rPr>
              <w:t>/</w:t>
            </w:r>
            <w:proofErr w:type="spellStart"/>
            <w:r w:rsidR="00B32BB7" w:rsidRPr="00AE4E83">
              <w:rPr>
                <w:sz w:val="24"/>
                <w:szCs w:val="24"/>
              </w:rPr>
              <w:t>lpu</w:t>
            </w:r>
            <w:proofErr w:type="spellEnd"/>
            <w:r w:rsidR="00B32BB7" w:rsidRPr="00AE4E83">
              <w:rPr>
                <w:sz w:val="24"/>
                <w:szCs w:val="24"/>
              </w:rPr>
              <w:t>/46352-otiks</w:t>
            </w:r>
          </w:p>
          <w:p w14:paraId="7F806D59" w14:textId="7EE03DBD" w:rsidR="00AD0033" w:rsidRPr="00AE4E83" w:rsidRDefault="00AD0033" w:rsidP="00AD0033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1.</w:t>
            </w:r>
            <w:r w:rsidR="00D14210">
              <w:rPr>
                <w:sz w:val="24"/>
                <w:szCs w:val="24"/>
              </w:rPr>
              <w:t>6</w:t>
            </w:r>
            <w:r w:rsidRPr="00AE4E83">
              <w:rPr>
                <w:sz w:val="24"/>
                <w:szCs w:val="24"/>
              </w:rPr>
              <w:t>. 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      </w:r>
          </w:p>
          <w:p w14:paraId="7CEFF0BB" w14:textId="475EF716" w:rsidR="00AD0033" w:rsidRPr="00AE4E83" w:rsidRDefault="00757C5A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1.</w:t>
            </w:r>
            <w:r w:rsidR="00D14210">
              <w:rPr>
                <w:sz w:val="24"/>
                <w:szCs w:val="24"/>
              </w:rPr>
              <w:t>7</w:t>
            </w:r>
            <w:r w:rsidRPr="00AE4E83">
              <w:rPr>
                <w:sz w:val="24"/>
                <w:szCs w:val="24"/>
              </w:rPr>
              <w:t>. Сайт Акции расположен по адресу</w:t>
            </w:r>
            <w:r w:rsidR="002F133D" w:rsidRPr="00AE4E83">
              <w:rPr>
                <w:sz w:val="24"/>
                <w:szCs w:val="24"/>
              </w:rPr>
              <w:t>:</w:t>
            </w:r>
            <w:r w:rsidR="00AE4E83" w:rsidRPr="00AE4E83">
              <w:rPr>
                <w:sz w:val="24"/>
                <w:szCs w:val="24"/>
              </w:rPr>
              <w:t xml:space="preserve"> </w:t>
            </w:r>
            <w:r w:rsidR="00EB3540" w:rsidRPr="00EB3540">
              <w:rPr>
                <w:sz w:val="24"/>
                <w:szCs w:val="24"/>
              </w:rPr>
              <w:t>https://otix-perm.ru/aktsii/</w:t>
            </w:r>
          </w:p>
        </w:tc>
      </w:tr>
      <w:tr w:rsidR="00AD0033" w:rsidRPr="00AE4E83" w14:paraId="63D4A8E9" w14:textId="77777777" w:rsidTr="00F73219">
        <w:tc>
          <w:tcPr>
            <w:tcW w:w="2151" w:type="dxa"/>
          </w:tcPr>
          <w:p w14:paraId="5AB042A3" w14:textId="77777777" w:rsidR="00AD0033" w:rsidRPr="00AE4E83" w:rsidRDefault="00AD0033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>2. Цели стимулирующей рекламной акции</w:t>
            </w:r>
          </w:p>
        </w:tc>
        <w:tc>
          <w:tcPr>
            <w:tcW w:w="7194" w:type="dxa"/>
          </w:tcPr>
          <w:p w14:paraId="36F93E48" w14:textId="47184073" w:rsidR="00AD0033" w:rsidRPr="00AE4E83" w:rsidRDefault="00AD0033" w:rsidP="00AD0033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2.1. Стимулирование потребителя к</w:t>
            </w:r>
            <w:r w:rsidR="00B32BB7" w:rsidRPr="00AE4E83">
              <w:rPr>
                <w:sz w:val="24"/>
                <w:szCs w:val="24"/>
              </w:rPr>
              <w:t xml:space="preserve"> использованию услуг, </w:t>
            </w:r>
            <w:r w:rsidR="008E6653" w:rsidRPr="00AE4E83">
              <w:rPr>
                <w:sz w:val="24"/>
                <w:szCs w:val="24"/>
              </w:rPr>
              <w:t>участвующ</w:t>
            </w:r>
            <w:r w:rsidR="002B6D10" w:rsidRPr="00AE4E83">
              <w:rPr>
                <w:sz w:val="24"/>
                <w:szCs w:val="24"/>
              </w:rPr>
              <w:t>их</w:t>
            </w:r>
            <w:r w:rsidR="008E6653" w:rsidRPr="00AE4E83">
              <w:rPr>
                <w:sz w:val="24"/>
                <w:szCs w:val="24"/>
              </w:rPr>
              <w:t xml:space="preserve"> в Акции.</w:t>
            </w:r>
          </w:p>
          <w:p w14:paraId="12D72C8C" w14:textId="6B34E89B" w:rsidR="00AD0033" w:rsidRPr="00AE4E83" w:rsidRDefault="00AD0033" w:rsidP="00B8086A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2.2. </w:t>
            </w:r>
            <w:r w:rsidR="008E6653" w:rsidRPr="00AE4E83">
              <w:rPr>
                <w:sz w:val="24"/>
                <w:szCs w:val="24"/>
              </w:rPr>
              <w:t>Повышение лояльности</w:t>
            </w:r>
            <w:r w:rsidR="00B32BB7" w:rsidRPr="00AE4E83">
              <w:rPr>
                <w:sz w:val="24"/>
                <w:szCs w:val="24"/>
              </w:rPr>
              <w:t xml:space="preserve"> клиентов</w:t>
            </w:r>
            <w:r w:rsidR="008E6653" w:rsidRPr="00AE4E83">
              <w:rPr>
                <w:sz w:val="24"/>
                <w:szCs w:val="24"/>
              </w:rPr>
              <w:t xml:space="preserve"> к</w:t>
            </w:r>
            <w:r w:rsidR="00B32BB7" w:rsidRPr="00AE4E83">
              <w:rPr>
                <w:sz w:val="24"/>
                <w:szCs w:val="24"/>
              </w:rPr>
              <w:t xml:space="preserve"> сурдологическому центру «</w:t>
            </w:r>
            <w:proofErr w:type="spellStart"/>
            <w:r w:rsidR="00B32BB7" w:rsidRPr="00AE4E83">
              <w:rPr>
                <w:sz w:val="24"/>
                <w:szCs w:val="24"/>
              </w:rPr>
              <w:t>Отикс</w:t>
            </w:r>
            <w:proofErr w:type="spellEnd"/>
            <w:r w:rsidR="00B32BB7" w:rsidRPr="00AE4E83">
              <w:rPr>
                <w:sz w:val="24"/>
                <w:szCs w:val="24"/>
              </w:rPr>
              <w:t>».</w:t>
            </w:r>
          </w:p>
        </w:tc>
      </w:tr>
      <w:tr w:rsidR="00AD0033" w:rsidRPr="00AE4E83" w14:paraId="3951BCA4" w14:textId="77777777" w:rsidTr="00F73219">
        <w:tc>
          <w:tcPr>
            <w:tcW w:w="2151" w:type="dxa"/>
          </w:tcPr>
          <w:p w14:paraId="7060D95E" w14:textId="77777777" w:rsidR="00AD0033" w:rsidRPr="00AE4E83" w:rsidRDefault="00AD0033" w:rsidP="007030A6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 xml:space="preserve">3. </w:t>
            </w:r>
            <w:r w:rsidR="007030A6" w:rsidRPr="00AE4E83">
              <w:rPr>
                <w:b/>
                <w:bCs/>
                <w:sz w:val="24"/>
                <w:szCs w:val="24"/>
              </w:rPr>
              <w:t>Т</w:t>
            </w:r>
            <w:r w:rsidRPr="00AE4E83">
              <w:rPr>
                <w:b/>
                <w:bCs/>
                <w:sz w:val="24"/>
                <w:szCs w:val="24"/>
              </w:rPr>
              <w:t>ерритория проведения стимулирующей рекламной акции</w:t>
            </w:r>
          </w:p>
        </w:tc>
        <w:tc>
          <w:tcPr>
            <w:tcW w:w="7194" w:type="dxa"/>
          </w:tcPr>
          <w:p w14:paraId="1C9FCB94" w14:textId="206A4072" w:rsidR="00AD0033" w:rsidRPr="00AE4E83" w:rsidRDefault="0023668D" w:rsidP="00EB3540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  <w:lang w:eastAsia="en-US"/>
              </w:rPr>
              <w:t xml:space="preserve">3.1.   </w:t>
            </w:r>
            <w:r w:rsidR="00B32BB7" w:rsidRPr="00AE4E83">
              <w:rPr>
                <w:sz w:val="24"/>
                <w:szCs w:val="24"/>
                <w:lang w:eastAsia="en-US"/>
              </w:rPr>
              <w:t xml:space="preserve">г. Пермь, шоссе Космонавтов 86, центр </w:t>
            </w:r>
            <w:proofErr w:type="spellStart"/>
            <w:r w:rsidR="00B32BB7" w:rsidRPr="00AE4E83">
              <w:rPr>
                <w:sz w:val="24"/>
                <w:szCs w:val="24"/>
                <w:lang w:eastAsia="en-US"/>
              </w:rPr>
              <w:t>сурдологии</w:t>
            </w:r>
            <w:proofErr w:type="spellEnd"/>
            <w:r w:rsidR="00B32BB7" w:rsidRPr="00AE4E83">
              <w:rPr>
                <w:sz w:val="24"/>
                <w:szCs w:val="24"/>
                <w:lang w:eastAsia="en-US"/>
              </w:rPr>
              <w:t xml:space="preserve"> и слухопротезирования «</w:t>
            </w:r>
            <w:proofErr w:type="spellStart"/>
            <w:r w:rsidR="00B32BB7" w:rsidRPr="00AE4E83">
              <w:rPr>
                <w:sz w:val="24"/>
                <w:szCs w:val="24"/>
                <w:lang w:eastAsia="en-US"/>
              </w:rPr>
              <w:t>Отикс</w:t>
            </w:r>
            <w:proofErr w:type="spellEnd"/>
            <w:r w:rsidR="00B32BB7" w:rsidRPr="00AE4E83">
              <w:rPr>
                <w:sz w:val="24"/>
                <w:szCs w:val="24"/>
                <w:lang w:eastAsia="en-US"/>
              </w:rPr>
              <w:t>»</w:t>
            </w:r>
            <w:r w:rsidR="00EB3540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D0033" w:rsidRPr="00AE4E83" w14:paraId="034190CB" w14:textId="77777777" w:rsidTr="00F73219">
        <w:tc>
          <w:tcPr>
            <w:tcW w:w="2151" w:type="dxa"/>
          </w:tcPr>
          <w:p w14:paraId="0FBEAB2F" w14:textId="77777777" w:rsidR="00AD0033" w:rsidRPr="00AE4E83" w:rsidRDefault="0018434D" w:rsidP="009B32A6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 xml:space="preserve">4. </w:t>
            </w:r>
            <w:r w:rsidR="00CE74D7" w:rsidRPr="00AE4E83">
              <w:rPr>
                <w:b/>
                <w:bCs/>
                <w:sz w:val="24"/>
                <w:szCs w:val="24"/>
              </w:rPr>
              <w:t>Организатор</w:t>
            </w:r>
            <w:r w:rsidRPr="00AE4E83">
              <w:rPr>
                <w:b/>
                <w:bCs/>
                <w:sz w:val="24"/>
                <w:szCs w:val="24"/>
              </w:rPr>
              <w:t xml:space="preserve"> </w:t>
            </w:r>
            <w:r w:rsidR="009100E7" w:rsidRPr="00AE4E83">
              <w:rPr>
                <w:b/>
                <w:bCs/>
                <w:sz w:val="24"/>
                <w:szCs w:val="24"/>
              </w:rPr>
              <w:t xml:space="preserve">и Заказчик </w:t>
            </w:r>
            <w:r w:rsidR="009B32A6" w:rsidRPr="00AE4E83">
              <w:rPr>
                <w:b/>
                <w:bCs/>
                <w:sz w:val="24"/>
                <w:szCs w:val="24"/>
              </w:rPr>
              <w:t>с</w:t>
            </w:r>
            <w:r w:rsidRPr="00AE4E83">
              <w:rPr>
                <w:b/>
                <w:bCs/>
                <w:sz w:val="24"/>
                <w:szCs w:val="24"/>
              </w:rPr>
              <w:t xml:space="preserve">тимулирующей рекламной акции </w:t>
            </w:r>
          </w:p>
        </w:tc>
        <w:tc>
          <w:tcPr>
            <w:tcW w:w="7194" w:type="dxa"/>
          </w:tcPr>
          <w:p w14:paraId="2C5991F8" w14:textId="657A6011" w:rsidR="009100E7" w:rsidRPr="00AE4E83" w:rsidRDefault="009E6B93" w:rsidP="00B32BB7">
            <w:pPr>
              <w:tabs>
                <w:tab w:val="left" w:pos="5674"/>
              </w:tabs>
              <w:jc w:val="both"/>
              <w:rPr>
                <w:color w:val="FF0000"/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4.1</w:t>
            </w:r>
            <w:r w:rsidR="0018434D" w:rsidRPr="00AE4E83">
              <w:rPr>
                <w:sz w:val="24"/>
                <w:szCs w:val="24"/>
              </w:rPr>
              <w:t xml:space="preserve">. </w:t>
            </w:r>
            <w:r w:rsidR="00B32BB7" w:rsidRPr="00AE4E83">
              <w:rPr>
                <w:sz w:val="24"/>
                <w:szCs w:val="24"/>
              </w:rPr>
              <w:t>ООО «</w:t>
            </w:r>
            <w:proofErr w:type="spellStart"/>
            <w:r w:rsidR="002B6D10" w:rsidRPr="00AE4E83">
              <w:rPr>
                <w:sz w:val="24"/>
                <w:szCs w:val="24"/>
              </w:rPr>
              <w:t>О</w:t>
            </w:r>
            <w:r w:rsidR="00B32BB7" w:rsidRPr="00AE4E83">
              <w:rPr>
                <w:sz w:val="24"/>
                <w:szCs w:val="24"/>
              </w:rPr>
              <w:t>тикс</w:t>
            </w:r>
            <w:proofErr w:type="spellEnd"/>
            <w:r w:rsidR="00B32BB7" w:rsidRPr="00AE4E83">
              <w:rPr>
                <w:sz w:val="24"/>
                <w:szCs w:val="24"/>
              </w:rPr>
              <w:t>»</w:t>
            </w:r>
          </w:p>
        </w:tc>
      </w:tr>
      <w:tr w:rsidR="00AD0033" w:rsidRPr="00AE4E83" w14:paraId="0F2A9E90" w14:textId="77777777" w:rsidTr="00F73219">
        <w:tc>
          <w:tcPr>
            <w:tcW w:w="2151" w:type="dxa"/>
          </w:tcPr>
          <w:p w14:paraId="055C69FB" w14:textId="77777777" w:rsidR="00AD0033" w:rsidRPr="00AE4E83" w:rsidRDefault="004E2AF9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>5. Сроки проведения Стимулирующей рекламной акции</w:t>
            </w:r>
          </w:p>
        </w:tc>
        <w:tc>
          <w:tcPr>
            <w:tcW w:w="7194" w:type="dxa"/>
          </w:tcPr>
          <w:p w14:paraId="455A786F" w14:textId="4A85BA07" w:rsidR="004E2AF9" w:rsidRPr="00AE4E83" w:rsidRDefault="004E2AF9" w:rsidP="004E2AF9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5.1. Акция проводится в период с </w:t>
            </w:r>
            <w:r w:rsidR="00E756E8" w:rsidRPr="00AE4E83">
              <w:rPr>
                <w:sz w:val="24"/>
                <w:szCs w:val="24"/>
              </w:rPr>
              <w:t>«</w:t>
            </w:r>
            <w:r w:rsidR="00EB3540">
              <w:rPr>
                <w:sz w:val="24"/>
                <w:szCs w:val="24"/>
              </w:rPr>
              <w:t>01</w:t>
            </w:r>
            <w:r w:rsidR="00E756E8" w:rsidRPr="00AE4E83">
              <w:rPr>
                <w:sz w:val="24"/>
                <w:szCs w:val="24"/>
              </w:rPr>
              <w:t xml:space="preserve">» </w:t>
            </w:r>
            <w:r w:rsidR="00EB3540">
              <w:rPr>
                <w:sz w:val="24"/>
                <w:szCs w:val="24"/>
              </w:rPr>
              <w:t>сентября</w:t>
            </w:r>
            <w:r w:rsidR="00E756E8" w:rsidRPr="00AE4E83">
              <w:rPr>
                <w:sz w:val="24"/>
                <w:szCs w:val="24"/>
              </w:rPr>
              <w:t xml:space="preserve"> 20</w:t>
            </w:r>
            <w:r w:rsidR="00A3169F" w:rsidRPr="00AE4E83">
              <w:rPr>
                <w:sz w:val="24"/>
                <w:szCs w:val="24"/>
              </w:rPr>
              <w:t>2</w:t>
            </w:r>
            <w:r w:rsidR="00B32BB7" w:rsidRPr="00AE4E83">
              <w:rPr>
                <w:sz w:val="24"/>
                <w:szCs w:val="24"/>
              </w:rPr>
              <w:t>3</w:t>
            </w:r>
            <w:r w:rsidR="00E756E8" w:rsidRPr="00AE4E83">
              <w:rPr>
                <w:sz w:val="24"/>
                <w:szCs w:val="24"/>
              </w:rPr>
              <w:t xml:space="preserve"> г</w:t>
            </w:r>
            <w:r w:rsidR="00A3169F" w:rsidRPr="00AE4E83">
              <w:rPr>
                <w:sz w:val="24"/>
                <w:szCs w:val="24"/>
              </w:rPr>
              <w:t>.</w:t>
            </w:r>
            <w:r w:rsidR="00E756E8" w:rsidRPr="00AE4E83">
              <w:rPr>
                <w:sz w:val="24"/>
                <w:szCs w:val="24"/>
              </w:rPr>
              <w:t xml:space="preserve"> по «</w:t>
            </w:r>
            <w:r w:rsidR="00B32BB7" w:rsidRPr="00AE4E83">
              <w:rPr>
                <w:sz w:val="24"/>
                <w:szCs w:val="24"/>
              </w:rPr>
              <w:t>3</w:t>
            </w:r>
            <w:r w:rsidR="00EB3540">
              <w:rPr>
                <w:sz w:val="24"/>
                <w:szCs w:val="24"/>
              </w:rPr>
              <w:t>0</w:t>
            </w:r>
            <w:r w:rsidR="00E756E8" w:rsidRPr="00AE4E83">
              <w:rPr>
                <w:sz w:val="24"/>
                <w:szCs w:val="24"/>
              </w:rPr>
              <w:t xml:space="preserve">» </w:t>
            </w:r>
            <w:r w:rsidR="00EB3540">
              <w:rPr>
                <w:sz w:val="24"/>
                <w:szCs w:val="24"/>
              </w:rPr>
              <w:t>ноября</w:t>
            </w:r>
            <w:r w:rsidR="002E3A7F">
              <w:rPr>
                <w:sz w:val="24"/>
                <w:szCs w:val="24"/>
              </w:rPr>
              <w:t xml:space="preserve"> </w:t>
            </w:r>
            <w:r w:rsidR="00E756E8" w:rsidRPr="00AE4E83">
              <w:rPr>
                <w:sz w:val="24"/>
                <w:szCs w:val="24"/>
              </w:rPr>
              <w:t>20</w:t>
            </w:r>
            <w:r w:rsidR="00A3169F" w:rsidRPr="00AE4E83">
              <w:rPr>
                <w:sz w:val="24"/>
                <w:szCs w:val="24"/>
              </w:rPr>
              <w:t>2</w:t>
            </w:r>
            <w:r w:rsidR="00B32BB7" w:rsidRPr="00AE4E83">
              <w:rPr>
                <w:sz w:val="24"/>
                <w:szCs w:val="24"/>
              </w:rPr>
              <w:t>3</w:t>
            </w:r>
            <w:r w:rsidR="00E756E8" w:rsidRPr="00AE4E83">
              <w:rPr>
                <w:sz w:val="24"/>
                <w:szCs w:val="24"/>
              </w:rPr>
              <w:t xml:space="preserve"> г</w:t>
            </w:r>
            <w:r w:rsidR="00A3169F" w:rsidRPr="00AE4E83">
              <w:rPr>
                <w:sz w:val="24"/>
                <w:szCs w:val="24"/>
              </w:rPr>
              <w:t>.</w:t>
            </w:r>
            <w:r w:rsidR="00E756E8" w:rsidRPr="00AE4E83">
              <w:rPr>
                <w:sz w:val="24"/>
                <w:szCs w:val="24"/>
              </w:rPr>
              <w:t xml:space="preserve"> </w:t>
            </w:r>
            <w:r w:rsidRPr="00AE4E83">
              <w:rPr>
                <w:sz w:val="24"/>
                <w:szCs w:val="24"/>
              </w:rPr>
              <w:t>включительно.</w:t>
            </w:r>
          </w:p>
          <w:p w14:paraId="79FA375B" w14:textId="07ED10A6" w:rsidR="00AD0033" w:rsidRPr="00AE4E83" w:rsidRDefault="004E2AF9" w:rsidP="002B6D10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5.</w:t>
            </w:r>
            <w:r w:rsidR="002B6D10" w:rsidRPr="00AE4E83">
              <w:rPr>
                <w:sz w:val="24"/>
                <w:szCs w:val="24"/>
              </w:rPr>
              <w:t>2. По результатам предварительных (не реже 1р в месяц) и окончательных результатов, акция может быть прекращена досрочно или продлена на более поздний срок.</w:t>
            </w:r>
          </w:p>
        </w:tc>
      </w:tr>
      <w:tr w:rsidR="00AD0033" w:rsidRPr="00AE4E83" w14:paraId="2CEAAC24" w14:textId="77777777" w:rsidTr="00F73219">
        <w:tc>
          <w:tcPr>
            <w:tcW w:w="2151" w:type="dxa"/>
          </w:tcPr>
          <w:p w14:paraId="7111C191" w14:textId="673510B2" w:rsidR="00AD0033" w:rsidRPr="00AE4E83" w:rsidRDefault="008A37DA">
            <w:pPr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 xml:space="preserve">6. Описание признаков или свойств </w:t>
            </w:r>
            <w:r w:rsidR="00D14210">
              <w:rPr>
                <w:b/>
                <w:bCs/>
                <w:sz w:val="24"/>
                <w:szCs w:val="24"/>
              </w:rPr>
              <w:t>услуг</w:t>
            </w:r>
            <w:r w:rsidRPr="00AE4E83">
              <w:rPr>
                <w:b/>
                <w:bCs/>
                <w:sz w:val="24"/>
                <w:szCs w:val="24"/>
              </w:rPr>
              <w:t xml:space="preserve">, </w:t>
            </w:r>
            <w:r w:rsidRPr="00AE4E83">
              <w:rPr>
                <w:b/>
                <w:bCs/>
                <w:sz w:val="24"/>
                <w:szCs w:val="24"/>
              </w:rPr>
              <w:lastRenderedPageBreak/>
              <w:t xml:space="preserve">позволяющих установить взаимосвязь </w:t>
            </w:r>
            <w:r w:rsidR="00D14210">
              <w:rPr>
                <w:b/>
                <w:bCs/>
                <w:sz w:val="24"/>
                <w:szCs w:val="24"/>
              </w:rPr>
              <w:t>услуг</w:t>
            </w:r>
            <w:r w:rsidRPr="00AE4E83">
              <w:rPr>
                <w:b/>
                <w:bCs/>
                <w:sz w:val="24"/>
                <w:szCs w:val="24"/>
              </w:rPr>
              <w:t xml:space="preserve"> и стимулирующей рекламной акции</w:t>
            </w:r>
          </w:p>
          <w:p w14:paraId="513BCDE9" w14:textId="77777777" w:rsidR="000429C0" w:rsidRPr="00AE4E83" w:rsidRDefault="000429C0">
            <w:pPr>
              <w:rPr>
                <w:b/>
                <w:bCs/>
                <w:sz w:val="24"/>
                <w:szCs w:val="24"/>
              </w:rPr>
            </w:pPr>
          </w:p>
          <w:p w14:paraId="7E5755C2" w14:textId="77777777" w:rsidR="000429C0" w:rsidRPr="00AE4E83" w:rsidRDefault="000429C0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14:paraId="4D5A63F5" w14:textId="482FBD6C" w:rsidR="006932F1" w:rsidRPr="00AE4E83" w:rsidRDefault="00E756E8" w:rsidP="000429C0">
            <w:pPr>
              <w:widowControl/>
              <w:autoSpaceDE/>
              <w:adjustRightInd/>
              <w:rPr>
                <w:color w:val="548DD4" w:themeColor="text2" w:themeTint="99"/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lastRenderedPageBreak/>
              <w:t xml:space="preserve">6.1. </w:t>
            </w:r>
            <w:r w:rsidR="002B6D10" w:rsidRPr="00AE4E83">
              <w:rPr>
                <w:sz w:val="24"/>
                <w:szCs w:val="24"/>
              </w:rPr>
              <w:t>Услугами</w:t>
            </w:r>
            <w:r w:rsidR="00A27432" w:rsidRPr="00AE4E83">
              <w:rPr>
                <w:sz w:val="24"/>
                <w:szCs w:val="24"/>
              </w:rPr>
              <w:t>, на стимулирование реализации котор</w:t>
            </w:r>
            <w:r w:rsidR="002B6D10" w:rsidRPr="00AE4E83">
              <w:rPr>
                <w:sz w:val="24"/>
                <w:szCs w:val="24"/>
              </w:rPr>
              <w:t>ых</w:t>
            </w:r>
            <w:r w:rsidR="00A27432" w:rsidRPr="00AE4E83">
              <w:rPr>
                <w:sz w:val="24"/>
                <w:szCs w:val="24"/>
              </w:rPr>
              <w:t xml:space="preserve"> направлена Акция, явля</w:t>
            </w:r>
            <w:r w:rsidR="002B6D10" w:rsidRPr="00AE4E83">
              <w:rPr>
                <w:sz w:val="24"/>
                <w:szCs w:val="24"/>
              </w:rPr>
              <w:t>ю</w:t>
            </w:r>
            <w:r w:rsidR="00A27432" w:rsidRPr="00AE4E83">
              <w:rPr>
                <w:sz w:val="24"/>
                <w:szCs w:val="24"/>
              </w:rPr>
              <w:t xml:space="preserve">тся </w:t>
            </w:r>
            <w:r w:rsidR="002B6D10" w:rsidRPr="00AE4E83">
              <w:rPr>
                <w:sz w:val="24"/>
                <w:szCs w:val="24"/>
              </w:rPr>
              <w:t>услугами центра</w:t>
            </w:r>
            <w:r w:rsidR="008C5073" w:rsidRPr="00AE4E83">
              <w:rPr>
                <w:color w:val="000000" w:themeColor="text1"/>
                <w:sz w:val="24"/>
                <w:szCs w:val="24"/>
              </w:rPr>
              <w:t>.</w:t>
            </w:r>
            <w:r w:rsidR="002B6D10" w:rsidRPr="00AE4E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7432" w:rsidRPr="00AE4E83">
              <w:rPr>
                <w:sz w:val="24"/>
                <w:szCs w:val="24"/>
              </w:rPr>
              <w:t xml:space="preserve">Полный список </w:t>
            </w:r>
            <w:r w:rsidR="002B6D10" w:rsidRPr="00AE4E83">
              <w:rPr>
                <w:sz w:val="24"/>
                <w:szCs w:val="24"/>
              </w:rPr>
              <w:t>услуг</w:t>
            </w:r>
            <w:r w:rsidR="00A27432" w:rsidRPr="00AE4E83">
              <w:rPr>
                <w:sz w:val="24"/>
                <w:szCs w:val="24"/>
              </w:rPr>
              <w:t xml:space="preserve">, </w:t>
            </w:r>
            <w:r w:rsidR="002B6D10" w:rsidRPr="00AE4E83">
              <w:rPr>
                <w:sz w:val="24"/>
                <w:szCs w:val="24"/>
              </w:rPr>
              <w:lastRenderedPageBreak/>
              <w:t>использование</w:t>
            </w:r>
            <w:r w:rsidR="00A27432" w:rsidRPr="00AE4E83">
              <w:rPr>
                <w:sz w:val="24"/>
                <w:szCs w:val="24"/>
              </w:rPr>
              <w:t xml:space="preserve"> </w:t>
            </w:r>
            <w:r w:rsidR="002F133D" w:rsidRPr="00AE4E83">
              <w:rPr>
                <w:sz w:val="24"/>
                <w:szCs w:val="24"/>
              </w:rPr>
              <w:t xml:space="preserve">из числа </w:t>
            </w:r>
            <w:r w:rsidR="00A27432" w:rsidRPr="00AE4E83">
              <w:rPr>
                <w:sz w:val="24"/>
                <w:szCs w:val="24"/>
              </w:rPr>
              <w:t xml:space="preserve">которых является условием участия в </w:t>
            </w:r>
            <w:r w:rsidR="002F133D" w:rsidRPr="00AE4E83">
              <w:rPr>
                <w:sz w:val="24"/>
                <w:szCs w:val="24"/>
              </w:rPr>
              <w:t>А</w:t>
            </w:r>
            <w:r w:rsidR="00A27432" w:rsidRPr="00AE4E83">
              <w:rPr>
                <w:sz w:val="24"/>
                <w:szCs w:val="24"/>
              </w:rPr>
              <w:t>кции</w:t>
            </w:r>
            <w:r w:rsidR="002E3A7F">
              <w:rPr>
                <w:sz w:val="24"/>
                <w:szCs w:val="24"/>
              </w:rPr>
              <w:t xml:space="preserve"> </w:t>
            </w:r>
            <w:r w:rsidR="00A27432" w:rsidRPr="00AE4E83">
              <w:rPr>
                <w:sz w:val="24"/>
                <w:szCs w:val="24"/>
              </w:rPr>
              <w:t xml:space="preserve">– </w:t>
            </w:r>
            <w:r w:rsidR="00A27432" w:rsidRPr="00AE4E83">
              <w:rPr>
                <w:color w:val="000000" w:themeColor="text1"/>
                <w:sz w:val="24"/>
                <w:szCs w:val="24"/>
              </w:rPr>
              <w:t xml:space="preserve">в приложении </w:t>
            </w:r>
            <w:r w:rsidR="002F133D" w:rsidRPr="00AE4E83">
              <w:rPr>
                <w:color w:val="000000" w:themeColor="text1"/>
                <w:sz w:val="24"/>
                <w:szCs w:val="24"/>
              </w:rPr>
              <w:t>№</w:t>
            </w:r>
            <w:r w:rsidR="002E3A7F">
              <w:rPr>
                <w:color w:val="000000" w:themeColor="text1"/>
                <w:sz w:val="24"/>
                <w:szCs w:val="24"/>
              </w:rPr>
              <w:t>1</w:t>
            </w:r>
            <w:r w:rsidR="00A27432" w:rsidRPr="00AE4E83">
              <w:rPr>
                <w:color w:val="000000" w:themeColor="text1"/>
                <w:sz w:val="24"/>
                <w:szCs w:val="24"/>
              </w:rPr>
              <w:t xml:space="preserve"> к настоящим Правилам</w:t>
            </w:r>
            <w:r w:rsidR="00867450" w:rsidRPr="00AE4E83">
              <w:rPr>
                <w:color w:val="000000" w:themeColor="text1"/>
                <w:sz w:val="24"/>
                <w:szCs w:val="24"/>
              </w:rPr>
              <w:t>.</w:t>
            </w:r>
          </w:p>
          <w:p w14:paraId="1FB99089" w14:textId="7585E729" w:rsidR="00AD0033" w:rsidRPr="00AE4E83" w:rsidRDefault="006932F1" w:rsidP="00DB2C6B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6.2. </w:t>
            </w:r>
            <w:r w:rsidR="002F133D" w:rsidRPr="00AE4E83">
              <w:rPr>
                <w:sz w:val="24"/>
                <w:szCs w:val="24"/>
              </w:rPr>
              <w:t>Возможностью участия в Акции является</w:t>
            </w:r>
            <w:r w:rsidR="002B6D10" w:rsidRPr="00AE4E83">
              <w:rPr>
                <w:sz w:val="24"/>
                <w:szCs w:val="24"/>
              </w:rPr>
              <w:t xml:space="preserve"> использование услуги</w:t>
            </w:r>
            <w:r w:rsidRPr="00AE4E83">
              <w:rPr>
                <w:sz w:val="24"/>
                <w:szCs w:val="24"/>
              </w:rPr>
              <w:t xml:space="preserve">, обладающей признаками, указанными в п. 6.1 настоящих </w:t>
            </w:r>
            <w:r w:rsidR="00E604D3" w:rsidRPr="00AE4E83">
              <w:rPr>
                <w:sz w:val="24"/>
                <w:szCs w:val="24"/>
              </w:rPr>
              <w:t>Правил</w:t>
            </w:r>
            <w:r w:rsidR="00C24AB8" w:rsidRPr="00AE4E83">
              <w:rPr>
                <w:sz w:val="24"/>
                <w:szCs w:val="24"/>
              </w:rPr>
              <w:t>.</w:t>
            </w:r>
            <w:r w:rsidR="00DB2C6B" w:rsidRPr="00AE4E83">
              <w:rPr>
                <w:sz w:val="24"/>
                <w:szCs w:val="24"/>
              </w:rPr>
              <w:t xml:space="preserve"> Покупка</w:t>
            </w:r>
            <w:r w:rsidR="002B6D10" w:rsidRPr="00AE4E83">
              <w:rPr>
                <w:sz w:val="24"/>
                <w:szCs w:val="24"/>
              </w:rPr>
              <w:t xml:space="preserve"> услуги</w:t>
            </w:r>
            <w:r w:rsidR="00DB2C6B" w:rsidRPr="00AE4E83">
              <w:rPr>
                <w:sz w:val="24"/>
                <w:szCs w:val="24"/>
              </w:rPr>
              <w:t xml:space="preserve"> должна быть совершена в течение срока, в местах и в порядке, указанных в настоящих Правилах</w:t>
            </w:r>
            <w:r w:rsidR="00AC3306" w:rsidRPr="00AE4E83">
              <w:rPr>
                <w:sz w:val="24"/>
                <w:szCs w:val="24"/>
              </w:rPr>
              <w:t>.</w:t>
            </w:r>
            <w:r w:rsidR="002F133D" w:rsidRPr="00AE4E83">
              <w:rPr>
                <w:sz w:val="24"/>
                <w:szCs w:val="24"/>
              </w:rPr>
              <w:t xml:space="preserve"> Подтверждением покупки </w:t>
            </w:r>
            <w:r w:rsidRPr="00AE4E83">
              <w:rPr>
                <w:sz w:val="24"/>
                <w:szCs w:val="24"/>
              </w:rPr>
              <w:t>является полученный кассовый чек</w:t>
            </w:r>
            <w:r w:rsidR="002B6D10" w:rsidRPr="00AE4E83">
              <w:rPr>
                <w:sz w:val="24"/>
                <w:szCs w:val="24"/>
              </w:rPr>
              <w:t>.</w:t>
            </w:r>
          </w:p>
        </w:tc>
      </w:tr>
      <w:tr w:rsidR="00AD0033" w:rsidRPr="00AE4E83" w14:paraId="0C77AC59" w14:textId="77777777" w:rsidTr="00F73219">
        <w:tc>
          <w:tcPr>
            <w:tcW w:w="2151" w:type="dxa"/>
          </w:tcPr>
          <w:p w14:paraId="41DAA8C9" w14:textId="77777777" w:rsidR="00AD0033" w:rsidRPr="00AE4E83" w:rsidRDefault="000066B7">
            <w:pPr>
              <w:rPr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lastRenderedPageBreak/>
              <w:t>7. Участники стимулирующей рекламной акции</w:t>
            </w:r>
          </w:p>
        </w:tc>
        <w:tc>
          <w:tcPr>
            <w:tcW w:w="7194" w:type="dxa"/>
          </w:tcPr>
          <w:p w14:paraId="6AAA9ABE" w14:textId="4F778B26" w:rsidR="00EB3540" w:rsidRDefault="000066B7" w:rsidP="00EB3540">
            <w:pPr>
              <w:ind w:right="-36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7.1. Участниками</w:t>
            </w:r>
            <w:r w:rsidR="00EB3540">
              <w:rPr>
                <w:sz w:val="24"/>
                <w:szCs w:val="24"/>
              </w:rPr>
              <w:t xml:space="preserve"> </w:t>
            </w:r>
            <w:r w:rsidR="00D14210">
              <w:rPr>
                <w:sz w:val="24"/>
                <w:szCs w:val="24"/>
              </w:rPr>
              <w:t>А</w:t>
            </w:r>
            <w:r w:rsidRPr="00AE4E83">
              <w:rPr>
                <w:sz w:val="24"/>
                <w:szCs w:val="24"/>
              </w:rPr>
              <w:t xml:space="preserve">кции могут быть </w:t>
            </w:r>
            <w:r w:rsidR="00EB3540">
              <w:rPr>
                <w:sz w:val="24"/>
                <w:szCs w:val="24"/>
              </w:rPr>
              <w:t>лица:</w:t>
            </w:r>
          </w:p>
          <w:p w14:paraId="2E7EB900" w14:textId="43FCCB6A" w:rsidR="00EB3540" w:rsidRDefault="00EB3540" w:rsidP="00EB3540">
            <w:pPr>
              <w:ind w:righ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достигшие 18-летнего возраста. В остальных случаях происходит устное согласование между администрацией ООО «</w:t>
            </w:r>
            <w:proofErr w:type="spellStart"/>
            <w:r>
              <w:rPr>
                <w:sz w:val="24"/>
                <w:szCs w:val="24"/>
              </w:rPr>
              <w:t>Отикс</w:t>
            </w:r>
            <w:proofErr w:type="spellEnd"/>
            <w:r>
              <w:rPr>
                <w:sz w:val="24"/>
                <w:szCs w:val="24"/>
              </w:rPr>
              <w:t>» и представителем участника акции. При отсутствии согласования в участии в акции может быть отказано;</w:t>
            </w:r>
          </w:p>
          <w:p w14:paraId="2A74BF3F" w14:textId="23DA5977" w:rsidR="00757C5A" w:rsidRPr="00AE4E83" w:rsidRDefault="00757C5A" w:rsidP="000066B7">
            <w:pPr>
              <w:ind w:right="-36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-</w:t>
            </w:r>
            <w:r w:rsidR="000066B7" w:rsidRPr="00AE4E83">
              <w:rPr>
                <w:sz w:val="24"/>
                <w:szCs w:val="24"/>
              </w:rPr>
              <w:t>совершившие</w:t>
            </w:r>
            <w:r w:rsidR="00AD62C7" w:rsidRPr="00AE4E83">
              <w:rPr>
                <w:sz w:val="24"/>
                <w:szCs w:val="24"/>
              </w:rPr>
              <w:t xml:space="preserve"> использование услуги </w:t>
            </w:r>
            <w:r w:rsidRPr="00AE4E83">
              <w:rPr>
                <w:sz w:val="24"/>
                <w:szCs w:val="24"/>
              </w:rPr>
              <w:t xml:space="preserve">в сроки, </w:t>
            </w:r>
            <w:r w:rsidR="003A6CBA" w:rsidRPr="00AE4E83">
              <w:rPr>
                <w:sz w:val="24"/>
                <w:szCs w:val="24"/>
              </w:rPr>
              <w:t xml:space="preserve">в </w:t>
            </w:r>
            <w:r w:rsidRPr="00AE4E83">
              <w:rPr>
                <w:sz w:val="24"/>
                <w:szCs w:val="24"/>
              </w:rPr>
              <w:t>мест</w:t>
            </w:r>
            <w:r w:rsidR="003A6CBA" w:rsidRPr="00AE4E83">
              <w:rPr>
                <w:sz w:val="24"/>
                <w:szCs w:val="24"/>
              </w:rPr>
              <w:t>е</w:t>
            </w:r>
            <w:r w:rsidRPr="00AE4E83">
              <w:rPr>
                <w:sz w:val="24"/>
                <w:szCs w:val="24"/>
              </w:rPr>
              <w:t>,</w:t>
            </w:r>
            <w:r w:rsidR="003A6CBA" w:rsidRPr="00AE4E83">
              <w:rPr>
                <w:sz w:val="24"/>
                <w:szCs w:val="24"/>
              </w:rPr>
              <w:t xml:space="preserve"> в </w:t>
            </w:r>
            <w:r w:rsidRPr="00AE4E83">
              <w:rPr>
                <w:sz w:val="24"/>
                <w:szCs w:val="24"/>
              </w:rPr>
              <w:t xml:space="preserve">период и в объёме в соответствии с настоящими Правилами, </w:t>
            </w:r>
          </w:p>
          <w:p w14:paraId="476F1B50" w14:textId="4CFBAA1E" w:rsidR="00AD0033" w:rsidRPr="00AE4E83" w:rsidRDefault="00757C5A" w:rsidP="00757A92">
            <w:pPr>
              <w:ind w:right="-36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-</w:t>
            </w:r>
            <w:r w:rsidR="00323C4F" w:rsidRPr="00AE4E83">
              <w:rPr>
                <w:sz w:val="24"/>
                <w:szCs w:val="24"/>
              </w:rPr>
              <w:t xml:space="preserve">подтвердившие ознакомление и полное согласие </w:t>
            </w:r>
            <w:r w:rsidR="002F133D" w:rsidRPr="00AE4E83">
              <w:rPr>
                <w:sz w:val="24"/>
                <w:szCs w:val="24"/>
              </w:rPr>
              <w:t>с настоящими Правилами проведения Акции</w:t>
            </w:r>
            <w:r w:rsidR="00323C4F" w:rsidRPr="00AE4E83">
              <w:rPr>
                <w:sz w:val="24"/>
                <w:szCs w:val="24"/>
              </w:rPr>
              <w:t xml:space="preserve">, </w:t>
            </w:r>
            <w:r w:rsidRPr="00AE4E83">
              <w:rPr>
                <w:sz w:val="24"/>
                <w:szCs w:val="24"/>
              </w:rPr>
              <w:t>а также условия участия в Акции, указанные на сайте Акции</w:t>
            </w:r>
            <w:r w:rsidR="00582877" w:rsidRPr="00AE4E83">
              <w:rPr>
                <w:sz w:val="24"/>
                <w:szCs w:val="24"/>
              </w:rPr>
              <w:t>.</w:t>
            </w:r>
          </w:p>
        </w:tc>
      </w:tr>
      <w:tr w:rsidR="000066B7" w:rsidRPr="00AE4E83" w14:paraId="14179A77" w14:textId="77777777" w:rsidTr="00F73219">
        <w:tc>
          <w:tcPr>
            <w:tcW w:w="2151" w:type="dxa"/>
            <w:vAlign w:val="center"/>
          </w:tcPr>
          <w:p w14:paraId="661B9577" w14:textId="77777777" w:rsidR="000066B7" w:rsidRPr="00AE4E83" w:rsidRDefault="000066B7" w:rsidP="005E6883">
            <w:pPr>
              <w:tabs>
                <w:tab w:val="left" w:pos="567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>8. Права и обязанности Участников стимулирующей рекламной акции</w:t>
            </w:r>
          </w:p>
        </w:tc>
        <w:tc>
          <w:tcPr>
            <w:tcW w:w="7194" w:type="dxa"/>
          </w:tcPr>
          <w:p w14:paraId="4B41ECD7" w14:textId="455352F7" w:rsidR="000066B7" w:rsidRPr="00AE4E83" w:rsidRDefault="000066B7" w:rsidP="00AC3306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8.1. Участники Акции обязаны соблюдать настоящие </w:t>
            </w:r>
            <w:r w:rsidR="00582877" w:rsidRPr="00AE4E83">
              <w:rPr>
                <w:sz w:val="24"/>
                <w:szCs w:val="24"/>
              </w:rPr>
              <w:t>Правила</w:t>
            </w:r>
            <w:r w:rsidRPr="00AE4E83">
              <w:rPr>
                <w:sz w:val="24"/>
                <w:szCs w:val="24"/>
              </w:rPr>
              <w:t xml:space="preserve"> Акции, в том числе выполнять все действия, связанные с участием в Акции, в установленные настоящими </w:t>
            </w:r>
            <w:r w:rsidR="00E604D3" w:rsidRPr="00AE4E83">
              <w:rPr>
                <w:sz w:val="24"/>
                <w:szCs w:val="24"/>
              </w:rPr>
              <w:t>Правилам</w:t>
            </w:r>
            <w:r w:rsidRPr="00AE4E83">
              <w:rPr>
                <w:sz w:val="24"/>
                <w:szCs w:val="24"/>
              </w:rPr>
              <w:t>и сроки</w:t>
            </w:r>
            <w:r w:rsidR="00D14210">
              <w:rPr>
                <w:sz w:val="24"/>
                <w:szCs w:val="24"/>
              </w:rPr>
              <w:t>.</w:t>
            </w:r>
          </w:p>
          <w:p w14:paraId="3B27E28D" w14:textId="00C47795" w:rsidR="000066B7" w:rsidRPr="00AE4E83" w:rsidRDefault="000066B7" w:rsidP="00AC3306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8.2. Участники Акции обязаны принимать участие в Акции только от своего имени</w:t>
            </w:r>
            <w:r w:rsidR="00EB3540">
              <w:rPr>
                <w:sz w:val="24"/>
                <w:szCs w:val="24"/>
              </w:rPr>
              <w:t>, если не предусмотрено иное</w:t>
            </w:r>
            <w:r w:rsidR="00D14210">
              <w:rPr>
                <w:sz w:val="24"/>
                <w:szCs w:val="24"/>
              </w:rPr>
              <w:t>.</w:t>
            </w:r>
          </w:p>
          <w:p w14:paraId="18097E8C" w14:textId="0C2C2E61" w:rsidR="000066B7" w:rsidRPr="00AE4E83" w:rsidRDefault="000066B7" w:rsidP="007C34DB">
            <w:pPr>
              <w:tabs>
                <w:tab w:val="left" w:pos="-98"/>
              </w:tabs>
              <w:ind w:right="11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8.</w:t>
            </w:r>
            <w:r w:rsidR="007C34DB" w:rsidRPr="00AE4E83">
              <w:rPr>
                <w:sz w:val="24"/>
                <w:szCs w:val="24"/>
              </w:rPr>
              <w:t>3</w:t>
            </w:r>
            <w:r w:rsidRPr="00AE4E83">
              <w:rPr>
                <w:sz w:val="24"/>
                <w:szCs w:val="24"/>
              </w:rPr>
              <w:t xml:space="preserve">. Все Участники Акции самостоятельно оплачивают все расходы, понесенные ими в связи с участием в Акции (в том числе расходы, на </w:t>
            </w:r>
            <w:r w:rsidR="00757A92" w:rsidRPr="00AE4E83">
              <w:rPr>
                <w:sz w:val="24"/>
                <w:szCs w:val="24"/>
              </w:rPr>
              <w:t>получение услуги</w:t>
            </w:r>
            <w:r w:rsidRPr="00AE4E83">
              <w:rPr>
                <w:sz w:val="24"/>
                <w:szCs w:val="24"/>
              </w:rPr>
              <w:t xml:space="preserve"> согласно п.6 настоящих </w:t>
            </w:r>
            <w:r w:rsidR="00582877" w:rsidRPr="00AE4E83">
              <w:rPr>
                <w:sz w:val="24"/>
                <w:szCs w:val="24"/>
              </w:rPr>
              <w:t>Правил</w:t>
            </w:r>
            <w:r w:rsidRPr="00AE4E83">
              <w:rPr>
                <w:sz w:val="24"/>
                <w:szCs w:val="24"/>
              </w:rPr>
              <w:t>)</w:t>
            </w:r>
            <w:r w:rsidR="00D14210">
              <w:rPr>
                <w:sz w:val="24"/>
                <w:szCs w:val="24"/>
              </w:rPr>
              <w:t>.</w:t>
            </w:r>
            <w:r w:rsidR="009100E7" w:rsidRPr="00AE4E83">
              <w:rPr>
                <w:sz w:val="24"/>
                <w:szCs w:val="24"/>
              </w:rPr>
              <w:t xml:space="preserve"> </w:t>
            </w:r>
          </w:p>
          <w:p w14:paraId="5BBA80DC" w14:textId="15FBE8E7" w:rsidR="000066B7" w:rsidRPr="00AE4E83" w:rsidRDefault="000066B7" w:rsidP="00AC3306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8.</w:t>
            </w:r>
            <w:r w:rsidR="007C34DB" w:rsidRPr="00AE4E83">
              <w:rPr>
                <w:sz w:val="24"/>
                <w:szCs w:val="24"/>
              </w:rPr>
              <w:t>4</w:t>
            </w:r>
            <w:r w:rsidRPr="00AE4E83">
              <w:rPr>
                <w:sz w:val="24"/>
                <w:szCs w:val="24"/>
              </w:rPr>
              <w:t xml:space="preserve">. Участники Акции вправе требовать от </w:t>
            </w:r>
            <w:r w:rsidR="00CE74D7" w:rsidRPr="00AE4E83">
              <w:rPr>
                <w:sz w:val="24"/>
                <w:szCs w:val="24"/>
              </w:rPr>
              <w:t>Организатор</w:t>
            </w:r>
            <w:r w:rsidRPr="00AE4E83">
              <w:rPr>
                <w:sz w:val="24"/>
                <w:szCs w:val="24"/>
              </w:rPr>
              <w:t xml:space="preserve">а Акции получения информации об Акции в соответствии с настоящими </w:t>
            </w:r>
            <w:r w:rsidR="00E604D3" w:rsidRPr="00AE4E83">
              <w:rPr>
                <w:sz w:val="24"/>
                <w:szCs w:val="24"/>
              </w:rPr>
              <w:t>Правила</w:t>
            </w:r>
            <w:r w:rsidRPr="00AE4E83">
              <w:rPr>
                <w:sz w:val="24"/>
                <w:szCs w:val="24"/>
              </w:rPr>
              <w:t>ми.</w:t>
            </w:r>
          </w:p>
          <w:p w14:paraId="7DCEF6FE" w14:textId="2C6EA47F" w:rsidR="000066B7" w:rsidRPr="00AE4E83" w:rsidRDefault="000066B7" w:rsidP="00AC3306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8.</w:t>
            </w:r>
            <w:r w:rsidR="007C34DB" w:rsidRPr="00AE4E83">
              <w:rPr>
                <w:sz w:val="24"/>
                <w:szCs w:val="24"/>
              </w:rPr>
              <w:t>5</w:t>
            </w:r>
            <w:r w:rsidRPr="00AE4E83">
              <w:rPr>
                <w:sz w:val="24"/>
                <w:szCs w:val="24"/>
              </w:rPr>
              <w:t xml:space="preserve">. Факт участия в Акции означает полное согласие Участников с настоящими правилами, а также подтверждает согласие Участника на обработку и распространение его персональных данных </w:t>
            </w:r>
            <w:r w:rsidR="00CE74D7" w:rsidRPr="00AE4E83">
              <w:rPr>
                <w:sz w:val="24"/>
                <w:szCs w:val="24"/>
              </w:rPr>
              <w:t>Организатор</w:t>
            </w:r>
            <w:r w:rsidRPr="00AE4E83">
              <w:rPr>
                <w:sz w:val="24"/>
                <w:szCs w:val="24"/>
              </w:rPr>
              <w:t>ом</w:t>
            </w:r>
            <w:r w:rsidR="008957BA" w:rsidRPr="00AE4E83">
              <w:rPr>
                <w:sz w:val="24"/>
                <w:szCs w:val="24"/>
              </w:rPr>
              <w:t xml:space="preserve"> и\или Заказчиком</w:t>
            </w:r>
            <w:r w:rsidRPr="00AE4E83">
              <w:rPr>
                <w:sz w:val="24"/>
                <w:szCs w:val="24"/>
              </w:rPr>
              <w:t xml:space="preserve">, а также на передачу его персональных данных третьим лицам, осуществляющим непосредственную реализацию Акции и с которыми </w:t>
            </w:r>
            <w:r w:rsidR="00CE74D7" w:rsidRPr="00AE4E83">
              <w:rPr>
                <w:sz w:val="24"/>
                <w:szCs w:val="24"/>
              </w:rPr>
              <w:t>Организатор</w:t>
            </w:r>
            <w:r w:rsidRPr="00AE4E83">
              <w:rPr>
                <w:sz w:val="24"/>
                <w:szCs w:val="24"/>
              </w:rPr>
              <w:t>ом Акции заключен соответствующий</w:t>
            </w:r>
            <w:r w:rsidR="008957BA" w:rsidRPr="00AE4E83">
              <w:rPr>
                <w:sz w:val="24"/>
                <w:szCs w:val="24"/>
              </w:rPr>
              <w:t xml:space="preserve"> </w:t>
            </w:r>
            <w:r w:rsidRPr="00AE4E83">
              <w:rPr>
                <w:sz w:val="24"/>
                <w:szCs w:val="24"/>
              </w:rPr>
              <w:t>договор</w:t>
            </w:r>
            <w:r w:rsidR="002D5632" w:rsidRPr="00AE4E83">
              <w:rPr>
                <w:sz w:val="24"/>
                <w:szCs w:val="24"/>
              </w:rPr>
              <w:t xml:space="preserve">, либо на которые законодательно возложен контроль соблюдения </w:t>
            </w:r>
            <w:r w:rsidR="004C5861" w:rsidRPr="00AE4E83">
              <w:rPr>
                <w:sz w:val="24"/>
                <w:szCs w:val="24"/>
              </w:rPr>
              <w:t>законодательства при проведении</w:t>
            </w:r>
            <w:r w:rsidR="002D5632" w:rsidRPr="00AE4E83">
              <w:rPr>
                <w:sz w:val="24"/>
                <w:szCs w:val="24"/>
              </w:rPr>
              <w:t xml:space="preserve"> Акции</w:t>
            </w:r>
            <w:r w:rsidRPr="00AE4E83">
              <w:rPr>
                <w:sz w:val="24"/>
                <w:szCs w:val="24"/>
              </w:rPr>
              <w:t>.</w:t>
            </w:r>
          </w:p>
          <w:p w14:paraId="6F75C51B" w14:textId="58114607" w:rsidR="000066B7" w:rsidRPr="00AE4E83" w:rsidRDefault="00836008" w:rsidP="00D14210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8.</w:t>
            </w:r>
            <w:r w:rsidR="007C34DB" w:rsidRPr="00AE4E83">
              <w:rPr>
                <w:sz w:val="24"/>
                <w:szCs w:val="24"/>
              </w:rPr>
              <w:t>6</w:t>
            </w:r>
            <w:r w:rsidRPr="00AE4E83">
              <w:rPr>
                <w:sz w:val="24"/>
                <w:szCs w:val="24"/>
              </w:rPr>
              <w:t xml:space="preserve">. </w:t>
            </w:r>
            <w:r w:rsidR="000066B7" w:rsidRPr="00AE4E83">
              <w:rPr>
                <w:sz w:val="24"/>
                <w:szCs w:val="24"/>
              </w:rPr>
              <w:t>Все спорные вопросы касаемо данной Акции регулируются в соответствии с действующим законодательством РФ.</w:t>
            </w:r>
          </w:p>
        </w:tc>
      </w:tr>
      <w:tr w:rsidR="000066B7" w:rsidRPr="00AE4E83" w14:paraId="4B5DCD44" w14:textId="77777777" w:rsidTr="00F73219">
        <w:tc>
          <w:tcPr>
            <w:tcW w:w="2151" w:type="dxa"/>
            <w:vAlign w:val="center"/>
          </w:tcPr>
          <w:p w14:paraId="688D923B" w14:textId="77777777" w:rsidR="000066B7" w:rsidRPr="00AE4E83" w:rsidRDefault="000066B7" w:rsidP="00CE74D7">
            <w:pPr>
              <w:tabs>
                <w:tab w:val="left" w:pos="567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>9. Права и обязанности Организатора стимулирующей рекламной акции</w:t>
            </w:r>
          </w:p>
        </w:tc>
        <w:tc>
          <w:tcPr>
            <w:tcW w:w="7194" w:type="dxa"/>
          </w:tcPr>
          <w:p w14:paraId="1A2FDAD2" w14:textId="77777777" w:rsidR="005E6883" w:rsidRPr="00AE4E83" w:rsidRDefault="005E6883" w:rsidP="00AC3306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  <w:lang w:val="en-US"/>
              </w:rPr>
              <w:t>9</w:t>
            </w:r>
            <w:r w:rsidRPr="00AE4E83">
              <w:rPr>
                <w:sz w:val="24"/>
                <w:szCs w:val="24"/>
              </w:rPr>
              <w:t xml:space="preserve">.1. </w:t>
            </w:r>
            <w:r w:rsidR="00CE74D7" w:rsidRPr="00AE4E83">
              <w:rPr>
                <w:sz w:val="24"/>
                <w:szCs w:val="24"/>
              </w:rPr>
              <w:t>Организатор</w:t>
            </w:r>
            <w:r w:rsidRPr="00AE4E83">
              <w:rPr>
                <w:sz w:val="24"/>
                <w:szCs w:val="24"/>
              </w:rPr>
              <w:t xml:space="preserve"> обязан:</w:t>
            </w:r>
          </w:p>
          <w:p w14:paraId="38EA67A8" w14:textId="220268D3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провести Акцию в соответствии с настоящими </w:t>
            </w:r>
            <w:r w:rsidR="00E604D3" w:rsidRPr="00AE4E83">
              <w:rPr>
                <w:sz w:val="24"/>
                <w:szCs w:val="24"/>
              </w:rPr>
              <w:t>Правила</w:t>
            </w:r>
            <w:r w:rsidRPr="00AE4E83">
              <w:rPr>
                <w:sz w:val="24"/>
                <w:szCs w:val="24"/>
              </w:rPr>
              <w:t>ми</w:t>
            </w:r>
            <w:r w:rsidR="00D14210">
              <w:rPr>
                <w:sz w:val="24"/>
                <w:szCs w:val="24"/>
              </w:rPr>
              <w:t>;</w:t>
            </w:r>
          </w:p>
          <w:p w14:paraId="139768CF" w14:textId="230E5E20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предоставить соответствующие </w:t>
            </w:r>
            <w:r w:rsidR="007C34DB" w:rsidRPr="00AE4E83">
              <w:rPr>
                <w:sz w:val="24"/>
                <w:szCs w:val="24"/>
              </w:rPr>
              <w:t>скидки</w:t>
            </w:r>
            <w:r w:rsidRPr="00AE4E83">
              <w:rPr>
                <w:sz w:val="24"/>
                <w:szCs w:val="24"/>
              </w:rPr>
              <w:t xml:space="preserve"> Участникам</w:t>
            </w:r>
            <w:r w:rsidR="00D14210">
              <w:rPr>
                <w:sz w:val="24"/>
                <w:szCs w:val="24"/>
              </w:rPr>
              <w:t>;</w:t>
            </w:r>
          </w:p>
          <w:p w14:paraId="329C7955" w14:textId="67269F31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в случае </w:t>
            </w:r>
            <w:r w:rsidR="004C5861" w:rsidRPr="00AE4E83">
              <w:rPr>
                <w:sz w:val="24"/>
                <w:szCs w:val="24"/>
              </w:rPr>
              <w:t xml:space="preserve">изменения условий или </w:t>
            </w:r>
            <w:r w:rsidRPr="00AE4E83">
              <w:rPr>
                <w:sz w:val="24"/>
                <w:szCs w:val="24"/>
              </w:rPr>
              <w:t xml:space="preserve">прекращения проведения Акции разместить соответствующую информацию </w:t>
            </w:r>
            <w:r w:rsidR="00D14210">
              <w:rPr>
                <w:sz w:val="24"/>
                <w:szCs w:val="24"/>
              </w:rPr>
              <w:t>на сайте Акции.</w:t>
            </w:r>
          </w:p>
          <w:p w14:paraId="37E78B32" w14:textId="77777777" w:rsidR="005E6883" w:rsidRPr="00AE4E83" w:rsidRDefault="005E6883" w:rsidP="00AC330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C46C" w14:textId="77777777" w:rsidR="005E6883" w:rsidRPr="00AE4E83" w:rsidRDefault="007251E8" w:rsidP="00AC330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83">
              <w:rPr>
                <w:rFonts w:ascii="Times New Roman" w:hAnsi="Times New Roman" w:cs="Times New Roman"/>
                <w:sz w:val="24"/>
                <w:szCs w:val="24"/>
              </w:rPr>
              <w:t>9.2. Организатор</w:t>
            </w:r>
            <w:r w:rsidR="005E6883" w:rsidRPr="00AE4E83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 свое собственное усмотрение, не объясняя Участникам причин и не вступая с ними в переписку:</w:t>
            </w:r>
          </w:p>
          <w:p w14:paraId="7F23331B" w14:textId="16737B58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отказать </w:t>
            </w:r>
            <w:r w:rsidR="000003F9" w:rsidRPr="00AE4E83">
              <w:rPr>
                <w:sz w:val="24"/>
                <w:szCs w:val="24"/>
              </w:rPr>
              <w:t xml:space="preserve">в оказании услуги по </w:t>
            </w:r>
            <w:r w:rsidR="00D14210">
              <w:rPr>
                <w:sz w:val="24"/>
                <w:szCs w:val="24"/>
              </w:rPr>
              <w:t>А</w:t>
            </w:r>
            <w:r w:rsidR="000003F9" w:rsidRPr="00AE4E83">
              <w:rPr>
                <w:sz w:val="24"/>
                <w:szCs w:val="24"/>
              </w:rPr>
              <w:t xml:space="preserve">кции </w:t>
            </w:r>
            <w:r w:rsidRPr="00AE4E83">
              <w:rPr>
                <w:sz w:val="24"/>
                <w:szCs w:val="24"/>
              </w:rPr>
              <w:t xml:space="preserve">установления факта несоблюдения им настоящих </w:t>
            </w:r>
            <w:r w:rsidR="00E604D3" w:rsidRPr="00AE4E83">
              <w:rPr>
                <w:sz w:val="24"/>
                <w:szCs w:val="24"/>
              </w:rPr>
              <w:t>Правил</w:t>
            </w:r>
            <w:r w:rsidRPr="00AE4E83">
              <w:rPr>
                <w:sz w:val="24"/>
                <w:szCs w:val="24"/>
              </w:rPr>
              <w:t>;</w:t>
            </w:r>
          </w:p>
          <w:p w14:paraId="046C84C7" w14:textId="77777777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не вступать в письменные переговоры или любые другие </w:t>
            </w:r>
            <w:r w:rsidRPr="00AE4E83">
              <w:rPr>
                <w:sz w:val="24"/>
                <w:szCs w:val="24"/>
              </w:rPr>
              <w:lastRenderedPageBreak/>
              <w:t xml:space="preserve">контакты с Участниками, за исключением случаев, предусмотренных настоящими </w:t>
            </w:r>
            <w:r w:rsidR="00E604D3" w:rsidRPr="00AE4E83">
              <w:rPr>
                <w:sz w:val="24"/>
                <w:szCs w:val="24"/>
              </w:rPr>
              <w:t>Правилам</w:t>
            </w:r>
            <w:r w:rsidR="004C5861" w:rsidRPr="00AE4E83">
              <w:rPr>
                <w:sz w:val="24"/>
                <w:szCs w:val="24"/>
              </w:rPr>
              <w:t>и</w:t>
            </w:r>
            <w:r w:rsidRPr="00AE4E83">
              <w:rPr>
                <w:sz w:val="24"/>
                <w:szCs w:val="24"/>
              </w:rPr>
              <w:t>;</w:t>
            </w:r>
          </w:p>
          <w:p w14:paraId="0A425607" w14:textId="60EE81A3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</w:t>
            </w:r>
            <w:r w:rsidR="000003F9" w:rsidRPr="00AE4E83">
              <w:rPr>
                <w:sz w:val="24"/>
                <w:szCs w:val="24"/>
              </w:rPr>
              <w:t xml:space="preserve"> </w:t>
            </w:r>
            <w:r w:rsidRPr="00AE4E83">
              <w:rPr>
                <w:sz w:val="24"/>
                <w:szCs w:val="24"/>
              </w:rPr>
              <w:t>возникли обоснованные подозрения в том, что он подделывает данные или извлекает выгоду из любой подделки данных, необходимых для участия в Акции;</w:t>
            </w:r>
          </w:p>
          <w:p w14:paraId="2DEB013E" w14:textId="425D62D6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в любое время вносить изменения в настоящие </w:t>
            </w:r>
            <w:r w:rsidR="00E604D3" w:rsidRPr="00AE4E83">
              <w:rPr>
                <w:sz w:val="24"/>
                <w:szCs w:val="24"/>
              </w:rPr>
              <w:t>Правила</w:t>
            </w:r>
            <w:r w:rsidRPr="00AE4E83">
              <w:rPr>
                <w:sz w:val="24"/>
                <w:szCs w:val="24"/>
              </w:rPr>
              <w:t xml:space="preserve"> в одностороннем порядке</w:t>
            </w:r>
            <w:r w:rsidR="0010377C" w:rsidRPr="00AE4E83">
              <w:rPr>
                <w:sz w:val="24"/>
                <w:szCs w:val="24"/>
              </w:rPr>
              <w:t xml:space="preserve">, незамедлительно доводя их до сведения участников </w:t>
            </w:r>
            <w:r w:rsidR="00B8086A" w:rsidRPr="00AE4E83">
              <w:rPr>
                <w:sz w:val="24"/>
                <w:szCs w:val="24"/>
              </w:rPr>
              <w:t xml:space="preserve">Акции, путем размещения информации </w:t>
            </w:r>
            <w:r w:rsidR="003058F7" w:rsidRPr="00AE4E83">
              <w:rPr>
                <w:sz w:val="24"/>
                <w:szCs w:val="24"/>
              </w:rPr>
              <w:t>в соответствии с п.1.1</w:t>
            </w:r>
            <w:r w:rsidR="00D14210">
              <w:rPr>
                <w:sz w:val="24"/>
                <w:szCs w:val="24"/>
              </w:rPr>
              <w:t xml:space="preserve">. </w:t>
            </w:r>
            <w:r w:rsidR="003058F7" w:rsidRPr="00AE4E83">
              <w:rPr>
                <w:sz w:val="24"/>
                <w:szCs w:val="24"/>
              </w:rPr>
              <w:t>настоящих Правил;</w:t>
            </w:r>
          </w:p>
          <w:p w14:paraId="0185E0A7" w14:textId="46E45812" w:rsidR="005E6883" w:rsidRPr="00AE4E83" w:rsidRDefault="005E6883" w:rsidP="00AC3306">
            <w:pPr>
              <w:pStyle w:val="a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временно приостановить или совсем прекратить проведение Акции - в случае возникновения каких-либо обстоятельств, препятствующих проведению Акции, результатом которых стала невозможность дальнейшего проведения Акции.</w:t>
            </w:r>
          </w:p>
          <w:p w14:paraId="080808C4" w14:textId="78E61D91" w:rsidR="005E6883" w:rsidRPr="00AE4E83" w:rsidRDefault="005E6883" w:rsidP="00AC3306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9.</w:t>
            </w:r>
            <w:r w:rsidR="00F73219" w:rsidRPr="00AE4E83">
              <w:rPr>
                <w:sz w:val="24"/>
                <w:szCs w:val="24"/>
              </w:rPr>
              <w:t>3</w:t>
            </w:r>
            <w:r w:rsidRPr="00AE4E83">
              <w:rPr>
                <w:sz w:val="24"/>
                <w:szCs w:val="24"/>
              </w:rPr>
              <w:t>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      </w:r>
          </w:p>
          <w:p w14:paraId="3744ED1E" w14:textId="77777777" w:rsidR="005E6883" w:rsidRPr="00AE4E83" w:rsidRDefault="005E6883" w:rsidP="00AC3306">
            <w:pPr>
              <w:pStyle w:val="a"/>
              <w:widowControl/>
              <w:numPr>
                <w:ilvl w:val="0"/>
                <w:numId w:val="0"/>
              </w:numPr>
              <w:autoSpaceDE/>
              <w:adjustRightInd/>
              <w:ind w:left="360" w:hanging="360"/>
              <w:jc w:val="both"/>
              <w:rPr>
                <w:sz w:val="24"/>
                <w:szCs w:val="24"/>
              </w:rPr>
            </w:pPr>
          </w:p>
          <w:p w14:paraId="6A4979CA" w14:textId="1272356C" w:rsidR="005E6883" w:rsidRPr="00AE4E83" w:rsidRDefault="005E6883" w:rsidP="00AC3306">
            <w:pPr>
              <w:widowControl/>
              <w:autoSpaceDE/>
              <w:adjustRightInd/>
              <w:ind w:left="44" w:hanging="44"/>
              <w:jc w:val="both"/>
              <w:rPr>
                <w:color w:val="000000"/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9.</w:t>
            </w:r>
            <w:r w:rsidR="00F73219" w:rsidRPr="00AE4E83">
              <w:rPr>
                <w:sz w:val="24"/>
                <w:szCs w:val="24"/>
              </w:rPr>
              <w:t>4</w:t>
            </w:r>
            <w:r w:rsidRPr="00AE4E83">
              <w:rPr>
                <w:sz w:val="24"/>
                <w:szCs w:val="24"/>
              </w:rPr>
              <w:t xml:space="preserve">. Организатор имеет также иные права и несет иные обязанности, предусмотренные настоящими </w:t>
            </w:r>
            <w:r w:rsidR="00E604D3" w:rsidRPr="00AE4E83">
              <w:rPr>
                <w:sz w:val="24"/>
                <w:szCs w:val="24"/>
              </w:rPr>
              <w:t>Правила</w:t>
            </w:r>
            <w:r w:rsidRPr="00AE4E83">
              <w:rPr>
                <w:sz w:val="24"/>
                <w:szCs w:val="24"/>
              </w:rPr>
              <w:t xml:space="preserve">ми и </w:t>
            </w:r>
            <w:r w:rsidRPr="00AE4E83">
              <w:rPr>
                <w:color w:val="000000"/>
                <w:sz w:val="24"/>
                <w:szCs w:val="24"/>
              </w:rPr>
              <w:t>Федеральным законом Российской Федерации, регулирующим проведение стимулирующих мероприятий.</w:t>
            </w:r>
          </w:p>
          <w:p w14:paraId="1FD23378" w14:textId="77777777" w:rsidR="005E6883" w:rsidRPr="00AE4E83" w:rsidRDefault="005E6883" w:rsidP="00AC3306">
            <w:pPr>
              <w:shd w:val="clear" w:color="auto" w:fill="FFFFFF"/>
              <w:tabs>
                <w:tab w:val="left" w:pos="3269"/>
              </w:tabs>
              <w:spacing w:before="4"/>
              <w:jc w:val="both"/>
              <w:rPr>
                <w:sz w:val="24"/>
                <w:szCs w:val="24"/>
              </w:rPr>
            </w:pPr>
          </w:p>
          <w:p w14:paraId="3EEDFF09" w14:textId="152CF83C" w:rsidR="000066B7" w:rsidRPr="00AE4E83" w:rsidRDefault="005E6883" w:rsidP="000003F9">
            <w:pPr>
              <w:shd w:val="clear" w:color="auto" w:fill="FFFFFF"/>
              <w:tabs>
                <w:tab w:val="left" w:pos="3269"/>
              </w:tabs>
              <w:spacing w:before="4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9.</w:t>
            </w:r>
            <w:r w:rsidR="00F73219" w:rsidRPr="00AE4E83">
              <w:rPr>
                <w:sz w:val="24"/>
                <w:szCs w:val="24"/>
              </w:rPr>
              <w:t>5</w:t>
            </w:r>
            <w:r w:rsidRPr="00AE4E83">
              <w:rPr>
                <w:sz w:val="24"/>
                <w:szCs w:val="24"/>
              </w:rPr>
              <w:t>. Организатор</w:t>
            </w:r>
            <w:r w:rsidR="000003F9" w:rsidRPr="00AE4E83">
              <w:rPr>
                <w:sz w:val="24"/>
                <w:szCs w:val="24"/>
              </w:rPr>
              <w:t xml:space="preserve"> несет обязательства</w:t>
            </w:r>
            <w:r w:rsidRPr="00AE4E83">
              <w:rPr>
                <w:sz w:val="24"/>
                <w:szCs w:val="24"/>
              </w:rPr>
              <w:t xml:space="preserve"> относительно качества</w:t>
            </w:r>
            <w:r w:rsidR="000003F9" w:rsidRPr="00AE4E83">
              <w:rPr>
                <w:sz w:val="24"/>
                <w:szCs w:val="24"/>
              </w:rPr>
              <w:t xml:space="preserve"> оказания услуги</w:t>
            </w:r>
            <w:r w:rsidRPr="00AE4E83">
              <w:rPr>
                <w:sz w:val="24"/>
                <w:szCs w:val="24"/>
              </w:rPr>
              <w:t xml:space="preserve">. </w:t>
            </w:r>
            <w:r w:rsidR="000003F9" w:rsidRPr="00AE4E83">
              <w:rPr>
                <w:sz w:val="24"/>
                <w:szCs w:val="24"/>
              </w:rPr>
              <w:t xml:space="preserve">Качество и удовлетворенность услугой </w:t>
            </w:r>
            <w:r w:rsidRPr="00AE4E83">
              <w:rPr>
                <w:sz w:val="24"/>
                <w:szCs w:val="24"/>
              </w:rPr>
              <w:t>должна</w:t>
            </w:r>
            <w:r w:rsidR="000003F9" w:rsidRPr="00AE4E83">
              <w:rPr>
                <w:sz w:val="24"/>
                <w:szCs w:val="24"/>
              </w:rPr>
              <w:t xml:space="preserve"> </w:t>
            </w:r>
            <w:r w:rsidRPr="00AE4E83">
              <w:rPr>
                <w:sz w:val="24"/>
                <w:szCs w:val="24"/>
              </w:rPr>
              <w:t>проверяться Участниками непосредственно при их получении. В случае обнаружения несоответствия</w:t>
            </w:r>
            <w:r w:rsidR="000003F9" w:rsidRPr="00AE4E83">
              <w:rPr>
                <w:sz w:val="24"/>
                <w:szCs w:val="24"/>
              </w:rPr>
              <w:t xml:space="preserve"> качеству и удовлетворенности услуг </w:t>
            </w:r>
            <w:r w:rsidRPr="00AE4E83">
              <w:rPr>
                <w:sz w:val="24"/>
                <w:szCs w:val="24"/>
              </w:rPr>
              <w:t>в момент их получения, Участник имеет право</w:t>
            </w:r>
            <w:r w:rsidR="000003F9" w:rsidRPr="00AE4E83">
              <w:rPr>
                <w:sz w:val="24"/>
                <w:szCs w:val="24"/>
              </w:rPr>
              <w:t xml:space="preserve"> подать претензию</w:t>
            </w:r>
            <w:r w:rsidRPr="00AE4E83">
              <w:rPr>
                <w:sz w:val="24"/>
                <w:szCs w:val="24"/>
              </w:rPr>
              <w:t xml:space="preserve">. </w:t>
            </w:r>
            <w:r w:rsidR="00CE74D7" w:rsidRPr="00AE4E83">
              <w:rPr>
                <w:sz w:val="24"/>
                <w:szCs w:val="24"/>
              </w:rPr>
              <w:t>Организатор</w:t>
            </w:r>
            <w:r w:rsidRPr="00AE4E83">
              <w:rPr>
                <w:sz w:val="24"/>
                <w:szCs w:val="24"/>
              </w:rPr>
              <w:t xml:space="preserve"> не несет ответственности за </w:t>
            </w:r>
            <w:r w:rsidR="000003F9" w:rsidRPr="00AE4E83">
              <w:rPr>
                <w:sz w:val="24"/>
                <w:szCs w:val="24"/>
              </w:rPr>
              <w:t>последствия</w:t>
            </w:r>
            <w:r w:rsidRPr="00AE4E83">
              <w:rPr>
                <w:sz w:val="24"/>
                <w:szCs w:val="24"/>
              </w:rPr>
              <w:t>, возникшие после</w:t>
            </w:r>
            <w:r w:rsidR="000003F9" w:rsidRPr="00AE4E83">
              <w:rPr>
                <w:sz w:val="24"/>
                <w:szCs w:val="24"/>
              </w:rPr>
              <w:t xml:space="preserve"> оказания услуги Уч</w:t>
            </w:r>
            <w:r w:rsidRPr="00AE4E83">
              <w:rPr>
                <w:sz w:val="24"/>
                <w:szCs w:val="24"/>
              </w:rPr>
              <w:t xml:space="preserve">астнику. </w:t>
            </w:r>
          </w:p>
        </w:tc>
      </w:tr>
      <w:tr w:rsidR="000066B7" w:rsidRPr="00AE4E83" w14:paraId="1E3AF515" w14:textId="77777777" w:rsidTr="00F73219">
        <w:tc>
          <w:tcPr>
            <w:tcW w:w="2151" w:type="dxa"/>
            <w:vAlign w:val="center"/>
          </w:tcPr>
          <w:p w14:paraId="6898911A" w14:textId="77777777" w:rsidR="000066B7" w:rsidRPr="00AE4E83" w:rsidRDefault="005E6883" w:rsidP="00836008">
            <w:pPr>
              <w:tabs>
                <w:tab w:val="left" w:pos="567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lastRenderedPageBreak/>
              <w:t xml:space="preserve">10. Порядок </w:t>
            </w:r>
            <w:r w:rsidR="00836008" w:rsidRPr="00AE4E83">
              <w:rPr>
                <w:b/>
                <w:bCs/>
                <w:sz w:val="24"/>
                <w:szCs w:val="24"/>
              </w:rPr>
              <w:t>участия в стимулирующей рекламной акции (</w:t>
            </w:r>
            <w:r w:rsidRPr="00AE4E83">
              <w:rPr>
                <w:b/>
                <w:bCs/>
                <w:sz w:val="24"/>
                <w:szCs w:val="24"/>
              </w:rPr>
              <w:t xml:space="preserve">заключения договора с Организатором на </w:t>
            </w:r>
            <w:r w:rsidR="00836008" w:rsidRPr="00AE4E83">
              <w:rPr>
                <w:b/>
                <w:bCs/>
                <w:sz w:val="24"/>
                <w:szCs w:val="24"/>
              </w:rPr>
              <w:t>участие в акции)</w:t>
            </w:r>
          </w:p>
        </w:tc>
        <w:tc>
          <w:tcPr>
            <w:tcW w:w="7194" w:type="dxa"/>
          </w:tcPr>
          <w:p w14:paraId="400385C3" w14:textId="77777777" w:rsidR="00F61925" w:rsidRPr="00AE4E83" w:rsidRDefault="00F61925" w:rsidP="00F61925">
            <w:pPr>
              <w:tabs>
                <w:tab w:val="left" w:pos="5674"/>
              </w:tabs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10.1. Для участия в Акции необходимо заключить договор с </w:t>
            </w:r>
            <w:r w:rsidR="004347AE" w:rsidRPr="00AE4E83">
              <w:rPr>
                <w:sz w:val="24"/>
                <w:szCs w:val="24"/>
              </w:rPr>
              <w:t>Заказчиком</w:t>
            </w:r>
            <w:r w:rsidRPr="00AE4E83">
              <w:rPr>
                <w:sz w:val="24"/>
                <w:szCs w:val="24"/>
              </w:rPr>
              <w:t xml:space="preserve">. </w:t>
            </w:r>
          </w:p>
          <w:p w14:paraId="622F5238" w14:textId="50216B85" w:rsidR="00F61925" w:rsidRPr="00AE4E83" w:rsidRDefault="00F61925" w:rsidP="00F61925">
            <w:pPr>
              <w:pStyle w:val="a9"/>
              <w:ind w:left="0" w:right="-9"/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Договор с </w:t>
            </w:r>
            <w:r w:rsidR="004347AE" w:rsidRPr="00AE4E83">
              <w:rPr>
                <w:sz w:val="24"/>
                <w:szCs w:val="24"/>
              </w:rPr>
              <w:t>Заказчиком</w:t>
            </w:r>
            <w:r w:rsidR="00B375C1" w:rsidRPr="00AE4E83">
              <w:rPr>
                <w:sz w:val="24"/>
                <w:szCs w:val="24"/>
              </w:rPr>
              <w:t xml:space="preserve"> </w:t>
            </w:r>
            <w:r w:rsidRPr="00AE4E83">
              <w:rPr>
                <w:sz w:val="24"/>
                <w:szCs w:val="24"/>
              </w:rPr>
              <w:t>Акции будет заключен</w:t>
            </w:r>
            <w:r w:rsidR="00F73219" w:rsidRPr="00AE4E83">
              <w:rPr>
                <w:sz w:val="24"/>
                <w:szCs w:val="24"/>
              </w:rPr>
              <w:t xml:space="preserve"> при обращении в центр</w:t>
            </w:r>
            <w:r w:rsidRPr="00AE4E83">
              <w:rPr>
                <w:sz w:val="24"/>
                <w:szCs w:val="24"/>
              </w:rPr>
              <w:t>, если Участник совершит в совокупности следующие действия:</w:t>
            </w:r>
          </w:p>
          <w:p w14:paraId="3C56E030" w14:textId="41EB970E" w:rsidR="00F73219" w:rsidRDefault="00F61925" w:rsidP="00F73219">
            <w:pPr>
              <w:jc w:val="both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 xml:space="preserve">10.1.1. придет </w:t>
            </w:r>
            <w:r w:rsidR="00B10C82" w:rsidRPr="00AE4E83">
              <w:rPr>
                <w:sz w:val="24"/>
                <w:szCs w:val="24"/>
              </w:rPr>
              <w:t xml:space="preserve">в </w:t>
            </w:r>
            <w:r w:rsidR="00F73219" w:rsidRPr="00AE4E83">
              <w:rPr>
                <w:sz w:val="24"/>
                <w:szCs w:val="24"/>
              </w:rPr>
              <w:t xml:space="preserve">центр </w:t>
            </w:r>
            <w:proofErr w:type="spellStart"/>
            <w:r w:rsidR="00F73219" w:rsidRPr="00AE4E83">
              <w:rPr>
                <w:sz w:val="24"/>
                <w:szCs w:val="24"/>
              </w:rPr>
              <w:t>сурдологии</w:t>
            </w:r>
            <w:proofErr w:type="spellEnd"/>
            <w:r w:rsidR="00F73219" w:rsidRPr="00AE4E83">
              <w:rPr>
                <w:sz w:val="24"/>
                <w:szCs w:val="24"/>
              </w:rPr>
              <w:t xml:space="preserve"> и слухопротезирования</w:t>
            </w:r>
            <w:r w:rsidR="00D14210">
              <w:rPr>
                <w:sz w:val="24"/>
                <w:szCs w:val="24"/>
              </w:rPr>
              <w:t xml:space="preserve"> «</w:t>
            </w:r>
            <w:proofErr w:type="spellStart"/>
            <w:r w:rsidR="00D14210">
              <w:rPr>
                <w:sz w:val="24"/>
                <w:szCs w:val="24"/>
              </w:rPr>
              <w:t>Отикс</w:t>
            </w:r>
            <w:proofErr w:type="spellEnd"/>
            <w:r w:rsidR="00D14210">
              <w:rPr>
                <w:sz w:val="24"/>
                <w:szCs w:val="24"/>
              </w:rPr>
              <w:t>»</w:t>
            </w:r>
            <w:r w:rsidR="00A74A0F" w:rsidRPr="00AE4E83">
              <w:rPr>
                <w:sz w:val="24"/>
                <w:szCs w:val="24"/>
              </w:rPr>
              <w:t>,</w:t>
            </w:r>
            <w:r w:rsidRPr="00AE4E83">
              <w:rPr>
                <w:sz w:val="24"/>
                <w:szCs w:val="24"/>
              </w:rPr>
              <w:t xml:space="preserve"> согласно п. 3 настоящ</w:t>
            </w:r>
            <w:r w:rsidR="000A0B5A" w:rsidRPr="00AE4E83">
              <w:rPr>
                <w:sz w:val="24"/>
                <w:szCs w:val="24"/>
              </w:rPr>
              <w:t xml:space="preserve">их </w:t>
            </w:r>
            <w:r w:rsidR="00582877" w:rsidRPr="00AE4E83">
              <w:rPr>
                <w:sz w:val="24"/>
                <w:szCs w:val="24"/>
              </w:rPr>
              <w:t>Правил</w:t>
            </w:r>
            <w:r w:rsidR="000A0B5A" w:rsidRPr="00AE4E83">
              <w:rPr>
                <w:sz w:val="24"/>
                <w:szCs w:val="24"/>
              </w:rPr>
              <w:t xml:space="preserve">, </w:t>
            </w:r>
            <w:r w:rsidR="00B412BB" w:rsidRPr="00AE4E83">
              <w:rPr>
                <w:sz w:val="24"/>
                <w:szCs w:val="24"/>
              </w:rPr>
              <w:t>в сроки</w:t>
            </w:r>
            <w:r w:rsidR="005B07E6" w:rsidRPr="00AE4E83">
              <w:rPr>
                <w:sz w:val="24"/>
                <w:szCs w:val="24"/>
              </w:rPr>
              <w:t>,</w:t>
            </w:r>
            <w:r w:rsidR="00B412BB" w:rsidRPr="00AE4E83">
              <w:rPr>
                <w:sz w:val="24"/>
                <w:szCs w:val="24"/>
              </w:rPr>
              <w:t xml:space="preserve"> указанные в п.5 настоящих </w:t>
            </w:r>
            <w:r w:rsidR="00582877" w:rsidRPr="00AE4E83">
              <w:rPr>
                <w:sz w:val="24"/>
                <w:szCs w:val="24"/>
              </w:rPr>
              <w:t>Правил</w:t>
            </w:r>
            <w:r w:rsidRPr="00AE4E83">
              <w:rPr>
                <w:sz w:val="24"/>
                <w:szCs w:val="24"/>
              </w:rPr>
              <w:t>;</w:t>
            </w:r>
            <w:r w:rsidR="00F73219" w:rsidRPr="00AE4E83">
              <w:rPr>
                <w:sz w:val="24"/>
                <w:szCs w:val="24"/>
              </w:rPr>
              <w:br/>
              <w:t>10.1.2</w:t>
            </w:r>
            <w:r w:rsidR="00D14210">
              <w:rPr>
                <w:sz w:val="24"/>
                <w:szCs w:val="24"/>
              </w:rPr>
              <w:t>.</w:t>
            </w:r>
            <w:r w:rsidR="00F73219" w:rsidRPr="00AE4E83">
              <w:rPr>
                <w:sz w:val="24"/>
                <w:szCs w:val="24"/>
              </w:rPr>
              <w:t xml:space="preserve"> покажет направление от врача установленного образца для оказания услуг</w:t>
            </w:r>
            <w:r w:rsidR="00D14210">
              <w:rPr>
                <w:sz w:val="24"/>
                <w:szCs w:val="24"/>
              </w:rPr>
              <w:t xml:space="preserve"> из п.1.3. настоящих правил</w:t>
            </w:r>
          </w:p>
          <w:p w14:paraId="2398211C" w14:textId="394E6D7A" w:rsidR="00D14210" w:rsidRPr="00AE4E83" w:rsidRDefault="00D14210" w:rsidP="00F73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предоставит лекарственное средство в соответствии с п.1.4. настоящих правил. </w:t>
            </w:r>
          </w:p>
        </w:tc>
      </w:tr>
      <w:tr w:rsidR="00F73219" w:rsidRPr="00AE4E83" w14:paraId="57D172B9" w14:textId="77777777" w:rsidTr="00547A27">
        <w:tc>
          <w:tcPr>
            <w:tcW w:w="2151" w:type="dxa"/>
            <w:vAlign w:val="center"/>
          </w:tcPr>
          <w:p w14:paraId="5E230651" w14:textId="4C564FF1" w:rsidR="00F73219" w:rsidRPr="00AE4E83" w:rsidRDefault="00F73219" w:rsidP="005E6883">
            <w:pPr>
              <w:tabs>
                <w:tab w:val="left" w:pos="567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t xml:space="preserve">11. Порядок информирования Участников стимулирующей </w:t>
            </w:r>
            <w:r w:rsidRPr="00AE4E83">
              <w:rPr>
                <w:b/>
                <w:bCs/>
                <w:sz w:val="24"/>
                <w:szCs w:val="24"/>
              </w:rPr>
              <w:lastRenderedPageBreak/>
              <w:t>рекламной акции об условиях Акции</w:t>
            </w:r>
          </w:p>
        </w:tc>
        <w:tc>
          <w:tcPr>
            <w:tcW w:w="7194" w:type="dxa"/>
          </w:tcPr>
          <w:p w14:paraId="32138007" w14:textId="41C927FF" w:rsidR="00F73219" w:rsidRPr="00AE4E83" w:rsidRDefault="00F73219" w:rsidP="00633746">
            <w:pPr>
              <w:pStyle w:val="a"/>
              <w:numPr>
                <w:ilvl w:val="0"/>
                <w:numId w:val="0"/>
              </w:numPr>
              <w:tabs>
                <w:tab w:val="left" w:pos="567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lastRenderedPageBreak/>
              <w:t>11.1. С Правилами Акции Участники могут ознакомиться в порядке и месте указанном в п. 1 настоящих Правил:</w:t>
            </w:r>
          </w:p>
          <w:p w14:paraId="31234DCF" w14:textId="031CD3BD" w:rsidR="00F73219" w:rsidRPr="00AE4E83" w:rsidRDefault="00F73219" w:rsidP="00633746">
            <w:pPr>
              <w:pStyle w:val="20"/>
              <w:widowControl/>
              <w:tabs>
                <w:tab w:val="num" w:pos="180"/>
                <w:tab w:val="left" w:pos="7899"/>
              </w:tabs>
              <w:spacing w:after="0" w:line="240" w:lineRule="auto"/>
              <w:ind w:left="0" w:righ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 Анонсирование Акции будет осуществляться посредством СМИ (наружная реклама, радиореклама, интернет</w:t>
            </w:r>
            <w:r w:rsidR="002E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r w:rsidRPr="00AE4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еклама), </w:t>
            </w:r>
            <w:r w:rsidRPr="00AE4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промоутерами, задействованными Организатором Акции, и другими рекламно-информационными средствами.</w:t>
            </w:r>
          </w:p>
          <w:p w14:paraId="326CB9B2" w14:textId="77777777" w:rsidR="00F73219" w:rsidRPr="00AE4E83" w:rsidRDefault="00F73219" w:rsidP="00633746">
            <w:pPr>
              <w:pStyle w:val="a9"/>
              <w:tabs>
                <w:tab w:val="num" w:pos="0"/>
                <w:tab w:val="left" w:pos="7899"/>
              </w:tabs>
              <w:spacing w:after="0"/>
              <w:ind w:left="0" w:right="1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101C9DAF" w14:textId="7FF0AA30" w:rsidR="00F73219" w:rsidRPr="00AE4E83" w:rsidRDefault="00F73219" w:rsidP="00633746">
            <w:pPr>
              <w:tabs>
                <w:tab w:val="left" w:pos="5674"/>
                <w:tab w:val="left" w:pos="7699"/>
              </w:tabs>
              <w:ind w:right="1"/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11.3. Информация об изменении условий,</w:t>
            </w:r>
            <w:r w:rsidR="002E3A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4E83">
              <w:rPr>
                <w:color w:val="000000" w:themeColor="text1"/>
                <w:sz w:val="24"/>
                <w:szCs w:val="24"/>
              </w:rPr>
              <w:t>прекращении, в т.ч. о досрочном прекращении проведения Акции будет размещена:</w:t>
            </w:r>
          </w:p>
          <w:p w14:paraId="720C2AC3" w14:textId="671EF8FF" w:rsidR="00F73219" w:rsidRPr="00AE4E83" w:rsidRDefault="00F73219" w:rsidP="00F73219">
            <w:pPr>
              <w:tabs>
                <w:tab w:val="left" w:pos="5674"/>
                <w:tab w:val="left" w:pos="7699"/>
              </w:tabs>
              <w:ind w:right="1"/>
              <w:jc w:val="both"/>
              <w:rPr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- на интернет</w:t>
            </w:r>
            <w:r w:rsidR="002E3A7F">
              <w:rPr>
                <w:color w:val="000000" w:themeColor="text1"/>
                <w:sz w:val="24"/>
                <w:szCs w:val="24"/>
              </w:rPr>
              <w:t>-</w:t>
            </w:r>
            <w:r w:rsidRPr="00AE4E83">
              <w:rPr>
                <w:color w:val="000000" w:themeColor="text1"/>
                <w:sz w:val="24"/>
                <w:szCs w:val="24"/>
              </w:rPr>
              <w:t>ресурсах Акции (п.1 настоящих Правил).</w:t>
            </w:r>
          </w:p>
        </w:tc>
      </w:tr>
      <w:tr w:rsidR="00F73219" w:rsidRPr="00AE4E83" w14:paraId="75CEA93F" w14:textId="77777777" w:rsidTr="00547A27">
        <w:tc>
          <w:tcPr>
            <w:tcW w:w="2151" w:type="dxa"/>
            <w:vAlign w:val="center"/>
          </w:tcPr>
          <w:p w14:paraId="192B1507" w14:textId="47079925" w:rsidR="00F73219" w:rsidRPr="00AE4E83" w:rsidRDefault="00F73219" w:rsidP="001D0404">
            <w:pPr>
              <w:tabs>
                <w:tab w:val="left" w:pos="567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E4E83">
              <w:rPr>
                <w:b/>
                <w:bCs/>
                <w:sz w:val="24"/>
                <w:szCs w:val="24"/>
              </w:rPr>
              <w:lastRenderedPageBreak/>
              <w:t xml:space="preserve">12. Дополнительные </w:t>
            </w:r>
            <w:r w:rsidRPr="00AE4E83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7194" w:type="dxa"/>
          </w:tcPr>
          <w:p w14:paraId="055A42AC" w14:textId="349F0318" w:rsidR="00F73219" w:rsidRPr="00AE4E83" w:rsidRDefault="00F73219" w:rsidP="00633746">
            <w:pPr>
              <w:widowControl/>
              <w:tabs>
                <w:tab w:val="left" w:pos="0"/>
                <w:tab w:val="left" w:pos="360"/>
              </w:tabs>
              <w:overflowPunct w:val="0"/>
              <w:ind w:right="459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12.1. Организатор не несет ответственности за:</w:t>
            </w:r>
          </w:p>
          <w:p w14:paraId="72BC6A5E" w14:textId="20EA3AE6" w:rsidR="00F73219" w:rsidRPr="00AE4E83" w:rsidRDefault="00F73219" w:rsidP="00E66FA0">
            <w:pPr>
              <w:pStyle w:val="a6"/>
              <w:numPr>
                <w:ilvl w:val="0"/>
                <w:numId w:val="18"/>
              </w:numPr>
              <w:tabs>
                <w:tab w:val="left" w:pos="5674"/>
                <w:tab w:val="left" w:pos="769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 xml:space="preserve">невозможность Участников Акции ознакомиться с настоящими Правилами Акции, размещенными на сайтах (п.1 настоящих Правил); </w:t>
            </w:r>
          </w:p>
          <w:p w14:paraId="41498698" w14:textId="097850CB" w:rsidR="00F73219" w:rsidRPr="00AE4E83" w:rsidRDefault="00F73219" w:rsidP="00686991">
            <w:pPr>
              <w:widowControl/>
              <w:numPr>
                <w:ilvl w:val="0"/>
                <w:numId w:val="17"/>
              </w:numPr>
              <w:tabs>
                <w:tab w:val="left" w:pos="180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неполучение/несвоевременное получение информации (документов), необходимой для получения услуги, по вине Участников, организаций связи или по иным, не зависящим от Организатора причинам;</w:t>
            </w:r>
          </w:p>
          <w:p w14:paraId="3CBD452B" w14:textId="77777777" w:rsidR="00F73219" w:rsidRPr="00AE4E83" w:rsidRDefault="00F73219" w:rsidP="00686991">
            <w:pPr>
              <w:widowControl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autoSpaceDE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неисполнение (несвоевременное исполнение) Участниками Акции обязанностей, предусмотренных настоящими Правилами;</w:t>
            </w:r>
          </w:p>
          <w:p w14:paraId="4821D63C" w14:textId="581B4BDC" w:rsidR="00F73219" w:rsidRPr="00AE4E83" w:rsidRDefault="00F73219" w:rsidP="008229FF">
            <w:pPr>
              <w:tabs>
                <w:tab w:val="left" w:pos="-98"/>
                <w:tab w:val="left" w:pos="360"/>
                <w:tab w:val="num" w:pos="900"/>
              </w:tabs>
              <w:ind w:right="11"/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1</w:t>
            </w:r>
            <w:r w:rsidR="008229FF" w:rsidRPr="00AE4E83">
              <w:rPr>
                <w:color w:val="000000" w:themeColor="text1"/>
                <w:sz w:val="24"/>
                <w:szCs w:val="24"/>
              </w:rPr>
              <w:t>2</w:t>
            </w:r>
            <w:r w:rsidRPr="00AE4E83">
              <w:rPr>
                <w:color w:val="000000" w:themeColor="text1"/>
                <w:sz w:val="24"/>
                <w:szCs w:val="24"/>
              </w:rPr>
              <w:t xml:space="preserve">.2. Совершением всей совокупности действий, предусмотренных п 10.1 настоящих Правил, покупатель подтверждает свое согласие на участие в Акции, подтверждает полное ознакомление и согласие с настоящими Правилами Акции, а так же дает согласие на осуществление Заказчиком и уполномоченными им лицами сбора, обработки, в т.ч. с применением автоматизированных средств, хранения, использования, распространения в целях проведения Акции предоставленных Участником Акции собственных персональных данных, с соблюдением необходимых мер защиты таких данных от несанкционированного распространения. </w:t>
            </w:r>
          </w:p>
          <w:p w14:paraId="6BC4F00C" w14:textId="62C14C83" w:rsidR="00F73219" w:rsidRPr="00AE4E83" w:rsidRDefault="00F73219" w:rsidP="00633746">
            <w:pPr>
              <w:widowControl/>
              <w:tabs>
                <w:tab w:val="left" w:pos="180"/>
                <w:tab w:val="left" w:pos="1080"/>
              </w:tabs>
              <w:autoSpaceDE/>
              <w:adjustRightInd/>
              <w:spacing w:before="120" w:after="120"/>
              <w:ind w:right="11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1</w:t>
            </w:r>
            <w:r w:rsidR="008229FF" w:rsidRPr="00AE4E83">
              <w:rPr>
                <w:color w:val="000000" w:themeColor="text1"/>
                <w:sz w:val="24"/>
                <w:szCs w:val="24"/>
              </w:rPr>
              <w:t>2</w:t>
            </w:r>
            <w:r w:rsidRPr="00AE4E83">
              <w:rPr>
                <w:color w:val="000000" w:themeColor="text1"/>
                <w:sz w:val="24"/>
                <w:szCs w:val="24"/>
              </w:rPr>
              <w:t>.</w:t>
            </w:r>
            <w:r w:rsidR="008229FF" w:rsidRPr="00AE4E83">
              <w:rPr>
                <w:color w:val="000000" w:themeColor="text1"/>
                <w:sz w:val="24"/>
                <w:szCs w:val="24"/>
              </w:rPr>
              <w:t>3</w:t>
            </w:r>
            <w:r w:rsidRPr="00AE4E83">
              <w:rPr>
                <w:color w:val="000000" w:themeColor="text1"/>
                <w:sz w:val="24"/>
                <w:szCs w:val="24"/>
              </w:rPr>
              <w:t>. Во всем, что не предусмотрено настоящими Правилами, Заказчик, Организатор и Участники Акции руководствуются действующим законодательством Российской Федерации.</w:t>
            </w:r>
          </w:p>
          <w:p w14:paraId="7D39E987" w14:textId="699BCEEC" w:rsidR="00F73219" w:rsidRPr="00AE4E83" w:rsidRDefault="00F73219" w:rsidP="00633746">
            <w:pPr>
              <w:widowControl/>
              <w:tabs>
                <w:tab w:val="left" w:pos="-98"/>
              </w:tabs>
              <w:autoSpaceDE/>
              <w:adjustRightInd/>
              <w:ind w:right="11"/>
              <w:jc w:val="both"/>
              <w:rPr>
                <w:color w:val="000000" w:themeColor="text1"/>
                <w:sz w:val="24"/>
                <w:szCs w:val="24"/>
              </w:rPr>
            </w:pPr>
            <w:r w:rsidRPr="00AE4E83">
              <w:rPr>
                <w:color w:val="000000" w:themeColor="text1"/>
                <w:sz w:val="24"/>
                <w:szCs w:val="24"/>
              </w:rPr>
              <w:t>1</w:t>
            </w:r>
            <w:r w:rsidR="008229FF" w:rsidRPr="00AE4E83">
              <w:rPr>
                <w:color w:val="000000" w:themeColor="text1"/>
                <w:sz w:val="24"/>
                <w:szCs w:val="24"/>
              </w:rPr>
              <w:t>2</w:t>
            </w:r>
            <w:r w:rsidRPr="00AE4E83">
              <w:rPr>
                <w:color w:val="000000" w:themeColor="text1"/>
                <w:sz w:val="24"/>
                <w:szCs w:val="24"/>
              </w:rPr>
              <w:t>.</w:t>
            </w:r>
            <w:r w:rsidR="008229FF" w:rsidRPr="00AE4E83">
              <w:rPr>
                <w:color w:val="000000" w:themeColor="text1"/>
                <w:sz w:val="24"/>
                <w:szCs w:val="24"/>
              </w:rPr>
              <w:t>4</w:t>
            </w:r>
            <w:r w:rsidRPr="00AE4E83">
              <w:rPr>
                <w:color w:val="000000" w:themeColor="text1"/>
                <w:sz w:val="24"/>
                <w:szCs w:val="24"/>
              </w:rPr>
              <w:t>. Принимая участие в Акции, Участник Акции подтверждает свое согласие на участие в Акции, ознакомление и согласие с настоящими Правилами Акции во всех пунктах без каких-либо изъятий.</w:t>
            </w:r>
          </w:p>
          <w:p w14:paraId="6CD9ACFF" w14:textId="77777777" w:rsidR="00F73219" w:rsidRPr="00AE4E83" w:rsidRDefault="00F73219" w:rsidP="00916846">
            <w:pPr>
              <w:tabs>
                <w:tab w:val="left" w:pos="180"/>
                <w:tab w:val="left" w:pos="7899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14:paraId="5FF92F84" w14:textId="77777777" w:rsidR="003673D1" w:rsidRPr="00AE4E83" w:rsidRDefault="003673D1">
      <w:pPr>
        <w:rPr>
          <w:sz w:val="24"/>
          <w:szCs w:val="24"/>
        </w:rPr>
      </w:pPr>
    </w:p>
    <w:tbl>
      <w:tblPr>
        <w:tblW w:w="99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48"/>
        <w:gridCol w:w="4774"/>
      </w:tblGrid>
      <w:tr w:rsidR="003673D1" w:rsidRPr="00AE4E83" w14:paraId="599CC33E" w14:textId="77777777" w:rsidTr="00836008">
        <w:tc>
          <w:tcPr>
            <w:tcW w:w="5148" w:type="dxa"/>
            <w:shd w:val="clear" w:color="auto" w:fill="FFFFFF"/>
          </w:tcPr>
          <w:p w14:paraId="75A0D037" w14:textId="77777777" w:rsidR="003673D1" w:rsidRPr="00AE4E83" w:rsidRDefault="003673D1" w:rsidP="002130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FFFFF"/>
          </w:tcPr>
          <w:p w14:paraId="3560B216" w14:textId="77777777" w:rsidR="004347AE" w:rsidRPr="00AE4E83" w:rsidRDefault="004347AE" w:rsidP="004347AE">
            <w:pPr>
              <w:jc w:val="both"/>
              <w:rPr>
                <w:sz w:val="24"/>
                <w:szCs w:val="24"/>
              </w:rPr>
            </w:pPr>
          </w:p>
        </w:tc>
      </w:tr>
      <w:tr w:rsidR="00836008" w:rsidRPr="00AE4E83" w14:paraId="3210FC2B" w14:textId="77777777" w:rsidTr="008229FF">
        <w:trPr>
          <w:trHeight w:val="950"/>
        </w:trPr>
        <w:tc>
          <w:tcPr>
            <w:tcW w:w="5148" w:type="dxa"/>
            <w:shd w:val="clear" w:color="auto" w:fill="FFFFFF"/>
          </w:tcPr>
          <w:p w14:paraId="3F194ACE" w14:textId="77777777" w:rsidR="00836008" w:rsidRPr="00AE4E83" w:rsidRDefault="00836008" w:rsidP="008229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FFFFFF"/>
          </w:tcPr>
          <w:p w14:paraId="7081A640" w14:textId="77777777" w:rsidR="00836008" w:rsidRPr="00AE4E83" w:rsidRDefault="00836008" w:rsidP="00836008">
            <w:pPr>
              <w:jc w:val="both"/>
              <w:rPr>
                <w:sz w:val="24"/>
                <w:szCs w:val="24"/>
              </w:rPr>
            </w:pPr>
          </w:p>
          <w:p w14:paraId="7849CE77" w14:textId="77777777" w:rsidR="008229FF" w:rsidRPr="00AE4E83" w:rsidRDefault="008229FF" w:rsidP="008229FF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зам. директора по развитию ООО «</w:t>
            </w:r>
            <w:proofErr w:type="spellStart"/>
            <w:r w:rsidRPr="00AE4E83">
              <w:rPr>
                <w:sz w:val="24"/>
                <w:szCs w:val="24"/>
              </w:rPr>
              <w:t>Отикс</w:t>
            </w:r>
            <w:proofErr w:type="spellEnd"/>
            <w:r w:rsidRPr="00AE4E83">
              <w:rPr>
                <w:sz w:val="24"/>
                <w:szCs w:val="24"/>
              </w:rPr>
              <w:t>»</w:t>
            </w:r>
          </w:p>
          <w:p w14:paraId="38D3D7F7" w14:textId="2B0BA1C5" w:rsidR="00836008" w:rsidRPr="00AE4E83" w:rsidRDefault="00836008" w:rsidP="008229FF">
            <w:pPr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___________________</w:t>
            </w:r>
            <w:r w:rsidR="008229FF" w:rsidRPr="00AE4E83">
              <w:rPr>
                <w:sz w:val="24"/>
                <w:szCs w:val="24"/>
              </w:rPr>
              <w:t xml:space="preserve"> М. А. Гойко</w:t>
            </w:r>
          </w:p>
        </w:tc>
      </w:tr>
    </w:tbl>
    <w:p w14:paraId="50A6C481" w14:textId="63FCA51F" w:rsidR="003673D1" w:rsidRPr="00AE4E83" w:rsidRDefault="008229FF" w:rsidP="008229FF">
      <w:pPr>
        <w:ind w:left="4820"/>
        <w:rPr>
          <w:sz w:val="24"/>
          <w:szCs w:val="24"/>
        </w:rPr>
      </w:pPr>
      <w:r w:rsidRPr="00AE4E83">
        <w:rPr>
          <w:sz w:val="24"/>
          <w:szCs w:val="24"/>
        </w:rPr>
        <w:t>Согласованно</w:t>
      </w:r>
    </w:p>
    <w:p w14:paraId="79E25655" w14:textId="77777777" w:rsidR="008229FF" w:rsidRPr="00AE4E83" w:rsidRDefault="008229FF" w:rsidP="008229FF">
      <w:pPr>
        <w:ind w:left="4820"/>
        <w:rPr>
          <w:sz w:val="24"/>
          <w:szCs w:val="24"/>
        </w:rPr>
      </w:pPr>
      <w:r w:rsidRPr="00AE4E83">
        <w:rPr>
          <w:sz w:val="24"/>
          <w:szCs w:val="24"/>
        </w:rPr>
        <w:t xml:space="preserve">___________________ </w:t>
      </w:r>
    </w:p>
    <w:p w14:paraId="0DD9C1D2" w14:textId="7A18DEFB" w:rsidR="008229FF" w:rsidRDefault="008229FF" w:rsidP="008229FF">
      <w:pPr>
        <w:ind w:left="4820"/>
        <w:rPr>
          <w:sz w:val="22"/>
          <w:szCs w:val="22"/>
        </w:rPr>
      </w:pPr>
      <w:r w:rsidRPr="002E3A7F">
        <w:rPr>
          <w:sz w:val="22"/>
          <w:szCs w:val="22"/>
        </w:rPr>
        <w:t>И.о. директора ООО «</w:t>
      </w:r>
      <w:proofErr w:type="spellStart"/>
      <w:r w:rsidRPr="002E3A7F">
        <w:rPr>
          <w:sz w:val="22"/>
          <w:szCs w:val="22"/>
        </w:rPr>
        <w:t>Отикс</w:t>
      </w:r>
      <w:proofErr w:type="spellEnd"/>
      <w:r w:rsidRPr="002E3A7F">
        <w:rPr>
          <w:sz w:val="22"/>
          <w:szCs w:val="22"/>
        </w:rPr>
        <w:t>» Л. П. Георгадзе</w:t>
      </w:r>
    </w:p>
    <w:p w14:paraId="58FF2EF6" w14:textId="77777777" w:rsidR="002E3A7F" w:rsidRDefault="002E3A7F" w:rsidP="008229FF">
      <w:pPr>
        <w:ind w:left="4820"/>
        <w:rPr>
          <w:sz w:val="22"/>
          <w:szCs w:val="22"/>
        </w:rPr>
      </w:pPr>
    </w:p>
    <w:p w14:paraId="7385A899" w14:textId="77777777" w:rsidR="002E3A7F" w:rsidRDefault="002E3A7F" w:rsidP="008229FF">
      <w:pPr>
        <w:ind w:left="4820"/>
        <w:rPr>
          <w:sz w:val="22"/>
          <w:szCs w:val="22"/>
        </w:rPr>
      </w:pPr>
    </w:p>
    <w:p w14:paraId="029611D8" w14:textId="77777777" w:rsidR="002E3A7F" w:rsidRDefault="002E3A7F" w:rsidP="008229FF">
      <w:pPr>
        <w:ind w:left="4820"/>
        <w:rPr>
          <w:sz w:val="22"/>
          <w:szCs w:val="22"/>
        </w:rPr>
      </w:pPr>
    </w:p>
    <w:p w14:paraId="2B5FC822" w14:textId="77777777" w:rsidR="002E3A7F" w:rsidRDefault="002E3A7F" w:rsidP="008229FF">
      <w:pPr>
        <w:ind w:left="4820"/>
        <w:rPr>
          <w:sz w:val="22"/>
          <w:szCs w:val="22"/>
        </w:rPr>
      </w:pPr>
    </w:p>
    <w:p w14:paraId="176C9AF5" w14:textId="77777777" w:rsidR="002E3A7F" w:rsidRDefault="002E3A7F" w:rsidP="008229FF">
      <w:pPr>
        <w:ind w:left="4820"/>
        <w:rPr>
          <w:sz w:val="22"/>
          <w:szCs w:val="22"/>
        </w:rPr>
      </w:pPr>
    </w:p>
    <w:p w14:paraId="4CFBC75E" w14:textId="77777777" w:rsidR="002E3A7F" w:rsidRDefault="002E3A7F" w:rsidP="008229FF">
      <w:pPr>
        <w:ind w:left="4820"/>
        <w:rPr>
          <w:sz w:val="22"/>
          <w:szCs w:val="22"/>
        </w:rPr>
      </w:pPr>
    </w:p>
    <w:p w14:paraId="4196BBFE" w14:textId="77777777" w:rsidR="002E3A7F" w:rsidRDefault="002E3A7F" w:rsidP="008229FF">
      <w:pPr>
        <w:ind w:left="4820"/>
        <w:rPr>
          <w:sz w:val="22"/>
          <w:szCs w:val="22"/>
        </w:rPr>
      </w:pPr>
    </w:p>
    <w:p w14:paraId="59E765DC" w14:textId="77777777" w:rsidR="002E3A7F" w:rsidRDefault="002E3A7F" w:rsidP="008229FF">
      <w:pPr>
        <w:ind w:left="4820"/>
        <w:rPr>
          <w:sz w:val="22"/>
          <w:szCs w:val="22"/>
        </w:rPr>
      </w:pPr>
    </w:p>
    <w:p w14:paraId="0EB288E9" w14:textId="77777777" w:rsidR="002E3A7F" w:rsidRDefault="002E3A7F" w:rsidP="008229FF">
      <w:pPr>
        <w:ind w:left="4820"/>
        <w:rPr>
          <w:sz w:val="22"/>
          <w:szCs w:val="22"/>
        </w:rPr>
      </w:pPr>
    </w:p>
    <w:p w14:paraId="67761474" w14:textId="1ED59C00" w:rsidR="002E3A7F" w:rsidRDefault="008A1C67" w:rsidP="008229FF">
      <w:pPr>
        <w:ind w:left="48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14:paraId="1EB322AF" w14:textId="1C4C1B13" w:rsidR="008A1C67" w:rsidRDefault="008A1C67" w:rsidP="008229FF">
      <w:pPr>
        <w:ind w:left="4820"/>
        <w:rPr>
          <w:sz w:val="22"/>
          <w:szCs w:val="22"/>
        </w:rPr>
      </w:pPr>
      <w:r>
        <w:rPr>
          <w:sz w:val="22"/>
          <w:szCs w:val="22"/>
        </w:rPr>
        <w:t>к правилам проведения стимулирующей акции</w:t>
      </w:r>
    </w:p>
    <w:p w14:paraId="4E8683E3" w14:textId="77777777" w:rsidR="008A1C67" w:rsidRDefault="008A1C67" w:rsidP="008229FF">
      <w:pPr>
        <w:ind w:left="4820"/>
        <w:rPr>
          <w:sz w:val="22"/>
          <w:szCs w:val="22"/>
        </w:rPr>
      </w:pPr>
    </w:p>
    <w:p w14:paraId="25BCE81C" w14:textId="77777777" w:rsidR="008A1C67" w:rsidRDefault="008A1C67" w:rsidP="008229FF">
      <w:pPr>
        <w:ind w:left="4820"/>
        <w:rPr>
          <w:sz w:val="22"/>
          <w:szCs w:val="22"/>
        </w:rPr>
      </w:pPr>
    </w:p>
    <w:p w14:paraId="2695A04D" w14:textId="77777777" w:rsidR="008A1C67" w:rsidRDefault="008A1C67" w:rsidP="008229FF">
      <w:pPr>
        <w:ind w:left="4820"/>
        <w:rPr>
          <w:sz w:val="22"/>
          <w:szCs w:val="22"/>
        </w:rPr>
      </w:pPr>
    </w:p>
    <w:p w14:paraId="7AD246A8" w14:textId="77777777" w:rsidR="008A1C67" w:rsidRDefault="008A1C67" w:rsidP="008A1C67">
      <w:pPr>
        <w:jc w:val="center"/>
        <w:rPr>
          <w:b/>
          <w:sz w:val="24"/>
          <w:szCs w:val="24"/>
        </w:rPr>
      </w:pPr>
      <w:r w:rsidRPr="007066B6">
        <w:rPr>
          <w:b/>
          <w:sz w:val="24"/>
          <w:szCs w:val="24"/>
        </w:rPr>
        <w:t xml:space="preserve">ПРЕЙСКУРАНТ </w:t>
      </w:r>
      <w:r>
        <w:rPr>
          <w:b/>
          <w:sz w:val="24"/>
          <w:szCs w:val="24"/>
        </w:rPr>
        <w:t xml:space="preserve">НА </w:t>
      </w:r>
      <w:r w:rsidRPr="007066B6">
        <w:rPr>
          <w:b/>
          <w:sz w:val="24"/>
          <w:szCs w:val="24"/>
        </w:rPr>
        <w:t>УСЛУГ</w:t>
      </w:r>
      <w:r>
        <w:rPr>
          <w:b/>
          <w:sz w:val="24"/>
          <w:szCs w:val="24"/>
        </w:rPr>
        <w:t>И</w:t>
      </w:r>
      <w:r w:rsidRPr="007066B6">
        <w:rPr>
          <w:b/>
          <w:sz w:val="24"/>
          <w:szCs w:val="24"/>
        </w:rPr>
        <w:t xml:space="preserve"> ПРОЦЕДУРНОГО КАБИНЕТА</w:t>
      </w:r>
    </w:p>
    <w:p w14:paraId="6FED928A" w14:textId="77777777" w:rsidR="008A1C67" w:rsidRPr="007066B6" w:rsidRDefault="008A1C67" w:rsidP="008A1C6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7625"/>
        <w:gridCol w:w="1205"/>
      </w:tblGrid>
      <w:tr w:rsidR="008A1C67" w:rsidRPr="00C52D11" w14:paraId="30F651F9" w14:textId="77777777" w:rsidTr="00285600">
        <w:tc>
          <w:tcPr>
            <w:tcW w:w="519" w:type="dxa"/>
          </w:tcPr>
          <w:p w14:paraId="081BAD8D" w14:textId="77777777" w:rsidR="008A1C67" w:rsidRPr="00287305" w:rsidRDefault="008A1C67" w:rsidP="00285600">
            <w:pPr>
              <w:pStyle w:val="af4"/>
              <w:rPr>
                <w:b/>
                <w:sz w:val="24"/>
                <w:szCs w:val="24"/>
              </w:rPr>
            </w:pPr>
            <w:r w:rsidRPr="002873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94" w:type="dxa"/>
          </w:tcPr>
          <w:p w14:paraId="28DD9F9D" w14:textId="77777777" w:rsidR="008A1C67" w:rsidRPr="00287305" w:rsidRDefault="008A1C67" w:rsidP="00285600">
            <w:pPr>
              <w:pStyle w:val="af4"/>
              <w:rPr>
                <w:b/>
                <w:sz w:val="24"/>
                <w:szCs w:val="24"/>
              </w:rPr>
            </w:pPr>
            <w:r w:rsidRPr="0028730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42" w:type="dxa"/>
          </w:tcPr>
          <w:p w14:paraId="59411603" w14:textId="77777777" w:rsidR="008A1C67" w:rsidRPr="00287305" w:rsidRDefault="008A1C67" w:rsidP="00285600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287305">
              <w:rPr>
                <w:b/>
                <w:sz w:val="24"/>
                <w:szCs w:val="24"/>
              </w:rPr>
              <w:t>Цена</w:t>
            </w:r>
          </w:p>
        </w:tc>
      </w:tr>
      <w:tr w:rsidR="008A1C67" w:rsidRPr="00C52D11" w14:paraId="455F318F" w14:textId="77777777" w:rsidTr="00285600">
        <w:trPr>
          <w:trHeight w:val="358"/>
        </w:trPr>
        <w:tc>
          <w:tcPr>
            <w:tcW w:w="519" w:type="dxa"/>
          </w:tcPr>
          <w:p w14:paraId="74B391F9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1</w:t>
            </w:r>
          </w:p>
        </w:tc>
        <w:tc>
          <w:tcPr>
            <w:tcW w:w="8094" w:type="dxa"/>
          </w:tcPr>
          <w:p w14:paraId="27F3F977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Инъекции внутримышечные (без учета стоимости препаратов)</w:t>
            </w:r>
          </w:p>
        </w:tc>
        <w:tc>
          <w:tcPr>
            <w:tcW w:w="1242" w:type="dxa"/>
          </w:tcPr>
          <w:p w14:paraId="55B61562" w14:textId="77777777" w:rsidR="008A1C67" w:rsidRPr="00C52D11" w:rsidRDefault="008A1C67" w:rsidP="00285600">
            <w:pPr>
              <w:pStyle w:val="af4"/>
              <w:jc w:val="center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150</w:t>
            </w:r>
          </w:p>
        </w:tc>
      </w:tr>
      <w:tr w:rsidR="008A1C67" w:rsidRPr="00C52D11" w14:paraId="21695802" w14:textId="77777777" w:rsidTr="00285600">
        <w:tc>
          <w:tcPr>
            <w:tcW w:w="519" w:type="dxa"/>
          </w:tcPr>
          <w:p w14:paraId="6FFD166F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2</w:t>
            </w:r>
          </w:p>
        </w:tc>
        <w:tc>
          <w:tcPr>
            <w:tcW w:w="8094" w:type="dxa"/>
          </w:tcPr>
          <w:p w14:paraId="5B529835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Инъекции внутривенные (без учета стоимости препаратов)</w:t>
            </w:r>
          </w:p>
        </w:tc>
        <w:tc>
          <w:tcPr>
            <w:tcW w:w="1242" w:type="dxa"/>
          </w:tcPr>
          <w:p w14:paraId="0AA61B13" w14:textId="77777777" w:rsidR="008A1C67" w:rsidRPr="00C52D11" w:rsidRDefault="008A1C67" w:rsidP="00285600">
            <w:pPr>
              <w:pStyle w:val="af4"/>
              <w:jc w:val="center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250</w:t>
            </w:r>
          </w:p>
        </w:tc>
      </w:tr>
      <w:tr w:rsidR="008A1C67" w:rsidRPr="00C52D11" w14:paraId="55761449" w14:textId="77777777" w:rsidTr="00285600">
        <w:tc>
          <w:tcPr>
            <w:tcW w:w="519" w:type="dxa"/>
          </w:tcPr>
          <w:p w14:paraId="61620FBA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4</w:t>
            </w:r>
          </w:p>
        </w:tc>
        <w:tc>
          <w:tcPr>
            <w:tcW w:w="8094" w:type="dxa"/>
          </w:tcPr>
          <w:p w14:paraId="0A024BF5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П/к инъекция (без учета стоимости препаратов)</w:t>
            </w:r>
          </w:p>
        </w:tc>
        <w:tc>
          <w:tcPr>
            <w:tcW w:w="1242" w:type="dxa"/>
          </w:tcPr>
          <w:p w14:paraId="1528B360" w14:textId="77777777" w:rsidR="008A1C67" w:rsidRPr="00C52D11" w:rsidRDefault="008A1C67" w:rsidP="00285600">
            <w:pPr>
              <w:pStyle w:val="af4"/>
              <w:jc w:val="center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150</w:t>
            </w:r>
          </w:p>
        </w:tc>
      </w:tr>
      <w:tr w:rsidR="008A1C67" w:rsidRPr="00C52D11" w14:paraId="11CBAF87" w14:textId="77777777" w:rsidTr="00285600">
        <w:tc>
          <w:tcPr>
            <w:tcW w:w="519" w:type="dxa"/>
          </w:tcPr>
          <w:p w14:paraId="2DF50704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4</w:t>
            </w:r>
          </w:p>
        </w:tc>
        <w:tc>
          <w:tcPr>
            <w:tcW w:w="8094" w:type="dxa"/>
          </w:tcPr>
          <w:p w14:paraId="2C1AFDC5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Внутривенное капельное введение лекарств</w:t>
            </w:r>
          </w:p>
        </w:tc>
        <w:tc>
          <w:tcPr>
            <w:tcW w:w="1242" w:type="dxa"/>
          </w:tcPr>
          <w:p w14:paraId="228635D3" w14:textId="77777777" w:rsidR="008A1C67" w:rsidRPr="00C52D11" w:rsidRDefault="008A1C67" w:rsidP="00285600">
            <w:pPr>
              <w:pStyle w:val="af4"/>
              <w:jc w:val="center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500</w:t>
            </w:r>
          </w:p>
        </w:tc>
      </w:tr>
      <w:tr w:rsidR="008A1C67" w:rsidRPr="00C52D11" w14:paraId="6C788C7C" w14:textId="77777777" w:rsidTr="00285600">
        <w:tc>
          <w:tcPr>
            <w:tcW w:w="519" w:type="dxa"/>
          </w:tcPr>
          <w:p w14:paraId="4E1999A5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5</w:t>
            </w:r>
          </w:p>
        </w:tc>
        <w:tc>
          <w:tcPr>
            <w:tcW w:w="8094" w:type="dxa"/>
          </w:tcPr>
          <w:p w14:paraId="47283358" w14:textId="77777777" w:rsidR="008A1C67" w:rsidRPr="00C52D11" w:rsidRDefault="008A1C67" w:rsidP="00285600">
            <w:pPr>
              <w:pStyle w:val="af4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Инъекция внутрикожная (без учета стоимости препаратов)</w:t>
            </w:r>
          </w:p>
        </w:tc>
        <w:tc>
          <w:tcPr>
            <w:tcW w:w="1242" w:type="dxa"/>
          </w:tcPr>
          <w:p w14:paraId="6C46A017" w14:textId="77777777" w:rsidR="008A1C67" w:rsidRPr="00C52D11" w:rsidRDefault="008A1C67" w:rsidP="00285600">
            <w:pPr>
              <w:pStyle w:val="af4"/>
              <w:jc w:val="center"/>
              <w:rPr>
                <w:sz w:val="24"/>
                <w:szCs w:val="24"/>
              </w:rPr>
            </w:pPr>
            <w:r w:rsidRPr="00C52D11">
              <w:rPr>
                <w:sz w:val="24"/>
                <w:szCs w:val="24"/>
              </w:rPr>
              <w:t>150</w:t>
            </w:r>
          </w:p>
        </w:tc>
      </w:tr>
    </w:tbl>
    <w:p w14:paraId="31AE32C2" w14:textId="77777777" w:rsidR="008A1C67" w:rsidRPr="002E3A7F" w:rsidRDefault="008A1C67" w:rsidP="008229FF">
      <w:pPr>
        <w:ind w:left="4820"/>
        <w:rPr>
          <w:sz w:val="22"/>
          <w:szCs w:val="22"/>
        </w:rPr>
      </w:pPr>
    </w:p>
    <w:sectPr w:rsidR="008A1C67" w:rsidRPr="002E3A7F" w:rsidSect="0026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7ED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461CC"/>
    <w:multiLevelType w:val="multilevel"/>
    <w:tmpl w:val="9E92CE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2A225F"/>
    <w:multiLevelType w:val="hybridMultilevel"/>
    <w:tmpl w:val="9E5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6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0D7742"/>
    <w:multiLevelType w:val="hybridMultilevel"/>
    <w:tmpl w:val="CA2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00C"/>
    <w:multiLevelType w:val="hybridMultilevel"/>
    <w:tmpl w:val="1DA47668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92E"/>
    <w:multiLevelType w:val="hybridMultilevel"/>
    <w:tmpl w:val="566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2566"/>
    <w:multiLevelType w:val="hybridMultilevel"/>
    <w:tmpl w:val="D87C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4A55"/>
    <w:multiLevelType w:val="hybridMultilevel"/>
    <w:tmpl w:val="E0CCAE9E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33597"/>
    <w:multiLevelType w:val="hybridMultilevel"/>
    <w:tmpl w:val="745EAB8C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3AE"/>
    <w:multiLevelType w:val="hybridMultilevel"/>
    <w:tmpl w:val="AD505DD6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76D1"/>
    <w:multiLevelType w:val="hybridMultilevel"/>
    <w:tmpl w:val="038A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7245"/>
    <w:multiLevelType w:val="hybridMultilevel"/>
    <w:tmpl w:val="C4A2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42B"/>
    <w:multiLevelType w:val="hybridMultilevel"/>
    <w:tmpl w:val="8E7A833A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B37FD3"/>
    <w:multiLevelType w:val="hybridMultilevel"/>
    <w:tmpl w:val="4CD84CA2"/>
    <w:lvl w:ilvl="0" w:tplc="247E648E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286E96"/>
    <w:multiLevelType w:val="hybridMultilevel"/>
    <w:tmpl w:val="82BAB1A4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4FA1"/>
    <w:multiLevelType w:val="hybridMultilevel"/>
    <w:tmpl w:val="2D3227F6"/>
    <w:lvl w:ilvl="0" w:tplc="2BC44F42">
      <w:start w:val="2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CB262C4"/>
    <w:multiLevelType w:val="hybridMultilevel"/>
    <w:tmpl w:val="A948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1E32"/>
    <w:multiLevelType w:val="hybridMultilevel"/>
    <w:tmpl w:val="E9B8EE7E"/>
    <w:lvl w:ilvl="0" w:tplc="2BC44F4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1C5F23"/>
    <w:multiLevelType w:val="hybridMultilevel"/>
    <w:tmpl w:val="274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2B18C9"/>
    <w:multiLevelType w:val="hybridMultilevel"/>
    <w:tmpl w:val="86ACD7C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B075C"/>
    <w:multiLevelType w:val="hybridMultilevel"/>
    <w:tmpl w:val="F94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7FBD"/>
    <w:multiLevelType w:val="hybridMultilevel"/>
    <w:tmpl w:val="86E68A3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31D"/>
    <w:multiLevelType w:val="hybridMultilevel"/>
    <w:tmpl w:val="00E6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14364"/>
    <w:multiLevelType w:val="multilevel"/>
    <w:tmpl w:val="3C24C2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123A7C"/>
    <w:multiLevelType w:val="hybridMultilevel"/>
    <w:tmpl w:val="B57CD79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9095">
    <w:abstractNumId w:val="15"/>
  </w:num>
  <w:num w:numId="2" w16cid:durableId="1247885319">
    <w:abstractNumId w:val="5"/>
  </w:num>
  <w:num w:numId="3" w16cid:durableId="715936979">
    <w:abstractNumId w:val="25"/>
  </w:num>
  <w:num w:numId="4" w16cid:durableId="134026462">
    <w:abstractNumId w:val="20"/>
  </w:num>
  <w:num w:numId="5" w16cid:durableId="775060544">
    <w:abstractNumId w:val="10"/>
  </w:num>
  <w:num w:numId="6" w16cid:durableId="543522603">
    <w:abstractNumId w:val="22"/>
  </w:num>
  <w:num w:numId="7" w16cid:durableId="331881047">
    <w:abstractNumId w:val="9"/>
  </w:num>
  <w:num w:numId="8" w16cid:durableId="2123987760">
    <w:abstractNumId w:val="16"/>
  </w:num>
  <w:num w:numId="9" w16cid:durableId="142633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3529988">
    <w:abstractNumId w:val="14"/>
  </w:num>
  <w:num w:numId="11" w16cid:durableId="1720713223">
    <w:abstractNumId w:val="18"/>
  </w:num>
  <w:num w:numId="12" w16cid:durableId="158735626">
    <w:abstractNumId w:val="0"/>
  </w:num>
  <w:num w:numId="13" w16cid:durableId="1836875247">
    <w:abstractNumId w:val="24"/>
  </w:num>
  <w:num w:numId="14" w16cid:durableId="1209101252">
    <w:abstractNumId w:val="19"/>
  </w:num>
  <w:num w:numId="15" w16cid:durableId="1975677216">
    <w:abstractNumId w:val="8"/>
  </w:num>
  <w:num w:numId="16" w16cid:durableId="1268926866">
    <w:abstractNumId w:val="13"/>
  </w:num>
  <w:num w:numId="17" w16cid:durableId="1406488822">
    <w:abstractNumId w:val="23"/>
  </w:num>
  <w:num w:numId="18" w16cid:durableId="371660217">
    <w:abstractNumId w:val="21"/>
  </w:num>
  <w:num w:numId="19" w16cid:durableId="1782413664">
    <w:abstractNumId w:val="9"/>
  </w:num>
  <w:num w:numId="20" w16cid:durableId="1327855484">
    <w:abstractNumId w:val="15"/>
  </w:num>
  <w:num w:numId="21" w16cid:durableId="1994677703">
    <w:abstractNumId w:val="5"/>
  </w:num>
  <w:num w:numId="22" w16cid:durableId="921138764">
    <w:abstractNumId w:val="25"/>
  </w:num>
  <w:num w:numId="23" w16cid:durableId="834419753">
    <w:abstractNumId w:val="20"/>
  </w:num>
  <w:num w:numId="24" w16cid:durableId="1714693378">
    <w:abstractNumId w:val="10"/>
  </w:num>
  <w:num w:numId="25" w16cid:durableId="1640767935">
    <w:abstractNumId w:val="22"/>
  </w:num>
  <w:num w:numId="26" w16cid:durableId="331184725">
    <w:abstractNumId w:val="2"/>
  </w:num>
  <w:num w:numId="27" w16cid:durableId="1636719735">
    <w:abstractNumId w:val="12"/>
  </w:num>
  <w:num w:numId="28" w16cid:durableId="2024891956">
    <w:abstractNumId w:val="17"/>
  </w:num>
  <w:num w:numId="29" w16cid:durableId="901868480">
    <w:abstractNumId w:val="6"/>
  </w:num>
  <w:num w:numId="30" w16cid:durableId="182864667">
    <w:abstractNumId w:val="11"/>
  </w:num>
  <w:num w:numId="31" w16cid:durableId="1210651851">
    <w:abstractNumId w:val="1"/>
  </w:num>
  <w:num w:numId="32" w16cid:durableId="617756559">
    <w:abstractNumId w:val="7"/>
  </w:num>
  <w:num w:numId="33" w16cid:durableId="91451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3"/>
    <w:rsid w:val="000003F9"/>
    <w:rsid w:val="00005CFB"/>
    <w:rsid w:val="000066B7"/>
    <w:rsid w:val="00020742"/>
    <w:rsid w:val="000212D6"/>
    <w:rsid w:val="000301EA"/>
    <w:rsid w:val="000323AE"/>
    <w:rsid w:val="000429C0"/>
    <w:rsid w:val="0005529C"/>
    <w:rsid w:val="000642BB"/>
    <w:rsid w:val="00066E8A"/>
    <w:rsid w:val="00075CC3"/>
    <w:rsid w:val="000A0B5A"/>
    <w:rsid w:val="000A4DCB"/>
    <w:rsid w:val="000B55F6"/>
    <w:rsid w:val="000B6FBD"/>
    <w:rsid w:val="000D1862"/>
    <w:rsid w:val="000F2BC6"/>
    <w:rsid w:val="0010377C"/>
    <w:rsid w:val="00107710"/>
    <w:rsid w:val="0012670A"/>
    <w:rsid w:val="00127BFF"/>
    <w:rsid w:val="001410E0"/>
    <w:rsid w:val="00144A9E"/>
    <w:rsid w:val="00183849"/>
    <w:rsid w:val="0018434D"/>
    <w:rsid w:val="00191989"/>
    <w:rsid w:val="001C3638"/>
    <w:rsid w:val="001C49E5"/>
    <w:rsid w:val="001D0404"/>
    <w:rsid w:val="001E0A3F"/>
    <w:rsid w:val="001E6B2C"/>
    <w:rsid w:val="001E77F7"/>
    <w:rsid w:val="001E7F7E"/>
    <w:rsid w:val="001F47EF"/>
    <w:rsid w:val="0021241D"/>
    <w:rsid w:val="0021308C"/>
    <w:rsid w:val="00222824"/>
    <w:rsid w:val="002262ED"/>
    <w:rsid w:val="0023668D"/>
    <w:rsid w:val="00252BFB"/>
    <w:rsid w:val="002566C9"/>
    <w:rsid w:val="002644B0"/>
    <w:rsid w:val="002737D7"/>
    <w:rsid w:val="0027461D"/>
    <w:rsid w:val="002900E9"/>
    <w:rsid w:val="002949EA"/>
    <w:rsid w:val="002A500B"/>
    <w:rsid w:val="002B176E"/>
    <w:rsid w:val="002B4D67"/>
    <w:rsid w:val="002B5B93"/>
    <w:rsid w:val="002B6D10"/>
    <w:rsid w:val="002C3E61"/>
    <w:rsid w:val="002D5632"/>
    <w:rsid w:val="002D74A0"/>
    <w:rsid w:val="002D7556"/>
    <w:rsid w:val="002E2653"/>
    <w:rsid w:val="002E3A7F"/>
    <w:rsid w:val="002E3D66"/>
    <w:rsid w:val="002F133D"/>
    <w:rsid w:val="003058F7"/>
    <w:rsid w:val="00312B1B"/>
    <w:rsid w:val="00323C4F"/>
    <w:rsid w:val="00327CF9"/>
    <w:rsid w:val="00360797"/>
    <w:rsid w:val="003639FC"/>
    <w:rsid w:val="003673D1"/>
    <w:rsid w:val="0037098C"/>
    <w:rsid w:val="003A6CBA"/>
    <w:rsid w:val="003D4E56"/>
    <w:rsid w:val="003D67B2"/>
    <w:rsid w:val="003E4706"/>
    <w:rsid w:val="003F4DA4"/>
    <w:rsid w:val="0041347B"/>
    <w:rsid w:val="00417BC8"/>
    <w:rsid w:val="004347AE"/>
    <w:rsid w:val="00445B42"/>
    <w:rsid w:val="0045461B"/>
    <w:rsid w:val="00466931"/>
    <w:rsid w:val="00485F57"/>
    <w:rsid w:val="004860A0"/>
    <w:rsid w:val="004B3B25"/>
    <w:rsid w:val="004C048A"/>
    <w:rsid w:val="004C5799"/>
    <w:rsid w:val="004C5861"/>
    <w:rsid w:val="004D3A5D"/>
    <w:rsid w:val="004E2AF9"/>
    <w:rsid w:val="004E74DA"/>
    <w:rsid w:val="005003B5"/>
    <w:rsid w:val="0052585D"/>
    <w:rsid w:val="00532E1B"/>
    <w:rsid w:val="005413CB"/>
    <w:rsid w:val="00544D70"/>
    <w:rsid w:val="005465BE"/>
    <w:rsid w:val="00582877"/>
    <w:rsid w:val="0059336B"/>
    <w:rsid w:val="005A17AD"/>
    <w:rsid w:val="005B07E6"/>
    <w:rsid w:val="005B327B"/>
    <w:rsid w:val="005C387C"/>
    <w:rsid w:val="005D1948"/>
    <w:rsid w:val="005E6883"/>
    <w:rsid w:val="005F13C5"/>
    <w:rsid w:val="005F2EE4"/>
    <w:rsid w:val="00632EB7"/>
    <w:rsid w:val="00633746"/>
    <w:rsid w:val="00636727"/>
    <w:rsid w:val="0064169E"/>
    <w:rsid w:val="0064557B"/>
    <w:rsid w:val="00646A08"/>
    <w:rsid w:val="00661C75"/>
    <w:rsid w:val="00677D35"/>
    <w:rsid w:val="006836AC"/>
    <w:rsid w:val="00686991"/>
    <w:rsid w:val="006872FF"/>
    <w:rsid w:val="00691095"/>
    <w:rsid w:val="006932F1"/>
    <w:rsid w:val="00695D76"/>
    <w:rsid w:val="006A5E40"/>
    <w:rsid w:val="006C4E19"/>
    <w:rsid w:val="006C7FE4"/>
    <w:rsid w:val="006E398C"/>
    <w:rsid w:val="006F5175"/>
    <w:rsid w:val="007030A6"/>
    <w:rsid w:val="00717C71"/>
    <w:rsid w:val="007251E8"/>
    <w:rsid w:val="00736CEC"/>
    <w:rsid w:val="00757A92"/>
    <w:rsid w:val="00757C45"/>
    <w:rsid w:val="00757C5A"/>
    <w:rsid w:val="00780F3C"/>
    <w:rsid w:val="00792460"/>
    <w:rsid w:val="00795656"/>
    <w:rsid w:val="007A7200"/>
    <w:rsid w:val="007A7818"/>
    <w:rsid w:val="007C34DB"/>
    <w:rsid w:val="007C3C00"/>
    <w:rsid w:val="007D3997"/>
    <w:rsid w:val="007D6F87"/>
    <w:rsid w:val="008135A6"/>
    <w:rsid w:val="008229FF"/>
    <w:rsid w:val="00836008"/>
    <w:rsid w:val="00843B7A"/>
    <w:rsid w:val="00852507"/>
    <w:rsid w:val="0085664F"/>
    <w:rsid w:val="0086346D"/>
    <w:rsid w:val="00867450"/>
    <w:rsid w:val="00873F99"/>
    <w:rsid w:val="008751A7"/>
    <w:rsid w:val="008957BA"/>
    <w:rsid w:val="008A1140"/>
    <w:rsid w:val="008A1C67"/>
    <w:rsid w:val="008A37DA"/>
    <w:rsid w:val="008C4488"/>
    <w:rsid w:val="008C5073"/>
    <w:rsid w:val="008C7DB3"/>
    <w:rsid w:val="008D0044"/>
    <w:rsid w:val="008D742E"/>
    <w:rsid w:val="008E2EFB"/>
    <w:rsid w:val="008E6653"/>
    <w:rsid w:val="00901126"/>
    <w:rsid w:val="009061E0"/>
    <w:rsid w:val="009100E7"/>
    <w:rsid w:val="00916846"/>
    <w:rsid w:val="00920748"/>
    <w:rsid w:val="00944E37"/>
    <w:rsid w:val="00952BC9"/>
    <w:rsid w:val="00965407"/>
    <w:rsid w:val="00971BDF"/>
    <w:rsid w:val="00972EF1"/>
    <w:rsid w:val="009A197D"/>
    <w:rsid w:val="009A2AC0"/>
    <w:rsid w:val="009B32A6"/>
    <w:rsid w:val="009B6D6E"/>
    <w:rsid w:val="009E11BB"/>
    <w:rsid w:val="009E6B93"/>
    <w:rsid w:val="009E770B"/>
    <w:rsid w:val="009F49C4"/>
    <w:rsid w:val="00A27432"/>
    <w:rsid w:val="00A3169F"/>
    <w:rsid w:val="00A31B0C"/>
    <w:rsid w:val="00A34E43"/>
    <w:rsid w:val="00A47069"/>
    <w:rsid w:val="00A47382"/>
    <w:rsid w:val="00A72A1B"/>
    <w:rsid w:val="00A74A0F"/>
    <w:rsid w:val="00A76827"/>
    <w:rsid w:val="00A80FD4"/>
    <w:rsid w:val="00A82F3E"/>
    <w:rsid w:val="00A85CD3"/>
    <w:rsid w:val="00A94D73"/>
    <w:rsid w:val="00AA04D3"/>
    <w:rsid w:val="00AA4ED1"/>
    <w:rsid w:val="00AB2433"/>
    <w:rsid w:val="00AC3306"/>
    <w:rsid w:val="00AD0033"/>
    <w:rsid w:val="00AD62C7"/>
    <w:rsid w:val="00AE4E83"/>
    <w:rsid w:val="00AE7E62"/>
    <w:rsid w:val="00AF258C"/>
    <w:rsid w:val="00AF69BF"/>
    <w:rsid w:val="00B00039"/>
    <w:rsid w:val="00B07F1E"/>
    <w:rsid w:val="00B10C82"/>
    <w:rsid w:val="00B278D6"/>
    <w:rsid w:val="00B301B6"/>
    <w:rsid w:val="00B32BB7"/>
    <w:rsid w:val="00B354C9"/>
    <w:rsid w:val="00B375C1"/>
    <w:rsid w:val="00B412BB"/>
    <w:rsid w:val="00B4711E"/>
    <w:rsid w:val="00B555A2"/>
    <w:rsid w:val="00B76CAA"/>
    <w:rsid w:val="00B8086A"/>
    <w:rsid w:val="00B835E3"/>
    <w:rsid w:val="00BA3BA9"/>
    <w:rsid w:val="00BA4679"/>
    <w:rsid w:val="00BC1A0A"/>
    <w:rsid w:val="00BD42E5"/>
    <w:rsid w:val="00C11076"/>
    <w:rsid w:val="00C24AB8"/>
    <w:rsid w:val="00C507E9"/>
    <w:rsid w:val="00C56A77"/>
    <w:rsid w:val="00C666EA"/>
    <w:rsid w:val="00C670A2"/>
    <w:rsid w:val="00C75365"/>
    <w:rsid w:val="00C95C72"/>
    <w:rsid w:val="00CC1BFC"/>
    <w:rsid w:val="00CC20B4"/>
    <w:rsid w:val="00CC75E2"/>
    <w:rsid w:val="00CE25D4"/>
    <w:rsid w:val="00CE74D7"/>
    <w:rsid w:val="00D14210"/>
    <w:rsid w:val="00D541DE"/>
    <w:rsid w:val="00D57350"/>
    <w:rsid w:val="00D57FA3"/>
    <w:rsid w:val="00D71A4A"/>
    <w:rsid w:val="00D75C7D"/>
    <w:rsid w:val="00D7790C"/>
    <w:rsid w:val="00DA0213"/>
    <w:rsid w:val="00DA13BA"/>
    <w:rsid w:val="00DA4F81"/>
    <w:rsid w:val="00DB2C6B"/>
    <w:rsid w:val="00DB7997"/>
    <w:rsid w:val="00DC0209"/>
    <w:rsid w:val="00DF16F3"/>
    <w:rsid w:val="00E017DD"/>
    <w:rsid w:val="00E020A5"/>
    <w:rsid w:val="00E052FB"/>
    <w:rsid w:val="00E105FA"/>
    <w:rsid w:val="00E16B90"/>
    <w:rsid w:val="00E22D85"/>
    <w:rsid w:val="00E448DC"/>
    <w:rsid w:val="00E45DD1"/>
    <w:rsid w:val="00E5095F"/>
    <w:rsid w:val="00E574C4"/>
    <w:rsid w:val="00E604D3"/>
    <w:rsid w:val="00E706E5"/>
    <w:rsid w:val="00E72153"/>
    <w:rsid w:val="00E723D9"/>
    <w:rsid w:val="00E74395"/>
    <w:rsid w:val="00E756E8"/>
    <w:rsid w:val="00E7783C"/>
    <w:rsid w:val="00E95FB5"/>
    <w:rsid w:val="00EA0D78"/>
    <w:rsid w:val="00EA2CAF"/>
    <w:rsid w:val="00EA78EF"/>
    <w:rsid w:val="00EB3540"/>
    <w:rsid w:val="00EC191E"/>
    <w:rsid w:val="00EC6D04"/>
    <w:rsid w:val="00ED508A"/>
    <w:rsid w:val="00EE1F22"/>
    <w:rsid w:val="00EE7DFD"/>
    <w:rsid w:val="00EF7172"/>
    <w:rsid w:val="00F0528C"/>
    <w:rsid w:val="00F32C96"/>
    <w:rsid w:val="00F456BD"/>
    <w:rsid w:val="00F61925"/>
    <w:rsid w:val="00F73219"/>
    <w:rsid w:val="00FA0B89"/>
    <w:rsid w:val="00FB1035"/>
    <w:rsid w:val="00FD422A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302F"/>
  <w15:docId w15:val="{B6BE9961-BA90-4602-9194-2E91DB9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AD0033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8D0044"/>
    <w:pPr>
      <w:ind w:left="720"/>
      <w:contextualSpacing/>
    </w:pPr>
  </w:style>
  <w:style w:type="paragraph" w:styleId="a">
    <w:name w:val="List Bullet"/>
    <w:basedOn w:val="a0"/>
    <w:uiPriority w:val="99"/>
    <w:rsid w:val="000066B7"/>
    <w:pPr>
      <w:numPr>
        <w:numId w:val="10"/>
      </w:numPr>
    </w:pPr>
  </w:style>
  <w:style w:type="character" w:customStyle="1" w:styleId="a7">
    <w:name w:val="Основной текст Знак"/>
    <w:basedOn w:val="a1"/>
    <w:link w:val="a8"/>
    <w:uiPriority w:val="99"/>
    <w:locked/>
    <w:rsid w:val="005E6883"/>
  </w:style>
  <w:style w:type="paragraph" w:styleId="a8">
    <w:name w:val="Body Text"/>
    <w:basedOn w:val="a0"/>
    <w:link w:val="a7"/>
    <w:uiPriority w:val="99"/>
    <w:rsid w:val="005E688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5E6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F6192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61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a0"/>
    <w:rsid w:val="000A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Îáû÷íûé"/>
    <w:uiPriority w:val="99"/>
    <w:rsid w:val="005F1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1"/>
    <w:link w:val="20"/>
    <w:uiPriority w:val="99"/>
    <w:locked/>
    <w:rsid w:val="00633746"/>
  </w:style>
  <w:style w:type="paragraph" w:styleId="20">
    <w:name w:val="Body Text Indent 2"/>
    <w:basedOn w:val="a0"/>
    <w:link w:val="2"/>
    <w:uiPriority w:val="99"/>
    <w:rsid w:val="0063374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1"/>
    <w:uiPriority w:val="99"/>
    <w:semiHidden/>
    <w:rsid w:val="00633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A7682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76827"/>
  </w:style>
  <w:style w:type="character" w:customStyle="1" w:styleId="ae">
    <w:name w:val="Текст примечания Знак"/>
    <w:basedOn w:val="a1"/>
    <w:link w:val="ad"/>
    <w:uiPriority w:val="99"/>
    <w:semiHidden/>
    <w:rsid w:val="00A7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68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6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A768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76827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0"/>
    <w:uiPriority w:val="99"/>
    <w:semiHidden/>
    <w:unhideWhenUsed/>
    <w:rsid w:val="000A0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0A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836AC"/>
  </w:style>
  <w:style w:type="paragraph" w:customStyle="1" w:styleId="11">
    <w:name w:val="тр11"/>
    <w:basedOn w:val="a0"/>
    <w:link w:val="110"/>
    <w:qFormat/>
    <w:rsid w:val="0037098C"/>
  </w:style>
  <w:style w:type="character" w:customStyle="1" w:styleId="22">
    <w:name w:val="Стиль2 Знак"/>
    <w:basedOn w:val="a1"/>
    <w:link w:val="23"/>
    <w:locked/>
    <w:rsid w:val="0037098C"/>
    <w:rPr>
      <w:color w:val="000000"/>
      <w:kern w:val="2"/>
      <w:shd w:val="clear" w:color="auto" w:fill="FFFFFF"/>
      <w:lang w:eastAsia="ar-SA"/>
    </w:rPr>
  </w:style>
  <w:style w:type="character" w:customStyle="1" w:styleId="110">
    <w:name w:val="тр11 Знак"/>
    <w:basedOn w:val="a1"/>
    <w:link w:val="11"/>
    <w:rsid w:val="00370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8"/>
    <w:link w:val="22"/>
    <w:qFormat/>
    <w:rsid w:val="0037098C"/>
    <w:pPr>
      <w:shd w:val="clear" w:color="auto" w:fill="FFFFFF"/>
      <w:tabs>
        <w:tab w:val="left" w:pos="0"/>
        <w:tab w:val="left" w:pos="284"/>
      </w:tabs>
      <w:suppressAutoHyphens/>
      <w:autoSpaceDE/>
      <w:autoSpaceDN/>
      <w:adjustRightInd/>
      <w:spacing w:after="0"/>
      <w:jc w:val="both"/>
    </w:pPr>
    <w:rPr>
      <w:color w:val="000000"/>
      <w:kern w:val="2"/>
      <w:lang w:eastAsia="ar-SA"/>
    </w:rPr>
  </w:style>
  <w:style w:type="character" w:styleId="af5">
    <w:name w:val="Unresolved Mention"/>
    <w:basedOn w:val="a1"/>
    <w:uiPriority w:val="99"/>
    <w:semiHidden/>
    <w:unhideWhenUsed/>
    <w:rsid w:val="00B3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A569-A31E-425F-8C73-3D66F3A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Глав Врач</cp:lastModifiedBy>
  <cp:revision>10</cp:revision>
  <cp:lastPrinted>2023-08-22T10:18:00Z</cp:lastPrinted>
  <dcterms:created xsi:type="dcterms:W3CDTF">2023-08-21T07:47:00Z</dcterms:created>
  <dcterms:modified xsi:type="dcterms:W3CDTF">2023-08-28T10:33:00Z</dcterms:modified>
</cp:coreProperties>
</file>